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710"/>
        <w:gridCol w:w="1710"/>
        <w:gridCol w:w="1458"/>
      </w:tblGrid>
      <w:tr w:rsidR="000F195E">
        <w:trPr>
          <w:cantSplit/>
        </w:trPr>
        <w:tc>
          <w:tcPr>
            <w:tcW w:w="8856" w:type="dxa"/>
            <w:gridSpan w:val="5"/>
          </w:tcPr>
          <w:p w:rsidR="000F195E" w:rsidRDefault="000F195E">
            <w:pPr>
              <w:pStyle w:val="EnvelopeReturn"/>
              <w:rPr>
                <w:lang w:val="en-GB"/>
              </w:rPr>
            </w:pPr>
          </w:p>
          <w:p w:rsidR="000F195E" w:rsidRDefault="000F195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F195E" w:rsidRDefault="000F195E">
            <w:pPr>
              <w:rPr>
                <w:b/>
                <w:sz w:val="28"/>
                <w:lang w:val="en-GB"/>
              </w:rPr>
            </w:pPr>
          </w:p>
          <w:p w:rsidR="000F195E" w:rsidRDefault="000F195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F195E" w:rsidRDefault="000F195E">
            <w:pPr>
              <w:tabs>
                <w:tab w:val="center" w:pos="4560"/>
              </w:tabs>
              <w:rPr>
                <w:lang w:val="en-GB"/>
              </w:rPr>
            </w:pPr>
          </w:p>
          <w:p w:rsidR="000F195E" w:rsidRDefault="00037A50">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5pt;height:102pt;visibility:visible">
                  <v:imagedata r:id="rId8" o:title="New Logo - College BW"/>
                </v:shape>
              </w:pict>
            </w:r>
          </w:p>
          <w:p w:rsidR="000F195E" w:rsidRDefault="000F195E">
            <w:pPr>
              <w:jc w:val="center"/>
              <w:rPr>
                <w:lang w:val="en-GB"/>
              </w:rPr>
            </w:pPr>
          </w:p>
          <w:p w:rsidR="004610CF" w:rsidRDefault="004610CF">
            <w:pPr>
              <w:jc w:val="center"/>
              <w:rPr>
                <w:lang w:val="en-GB"/>
              </w:rPr>
            </w:pPr>
          </w:p>
          <w:p w:rsidR="000F195E" w:rsidRDefault="000F195E">
            <w:pPr>
              <w:pStyle w:val="Heading1"/>
              <w:rPr>
                <w:sz w:val="28"/>
                <w:u w:val="none"/>
              </w:rPr>
            </w:pPr>
            <w:r>
              <w:rPr>
                <w:sz w:val="28"/>
                <w:u w:val="none"/>
              </w:rPr>
              <w:t>COURSE  OUTLINE</w:t>
            </w:r>
          </w:p>
          <w:p w:rsidR="000F195E" w:rsidRDefault="000F195E"/>
        </w:tc>
      </w:tr>
      <w:tr w:rsidR="000F195E">
        <w:trPr>
          <w:cantSplit/>
        </w:trPr>
        <w:tc>
          <w:tcPr>
            <w:tcW w:w="2518" w:type="dxa"/>
          </w:tcPr>
          <w:p w:rsidR="000F195E" w:rsidRDefault="000F195E">
            <w:pPr>
              <w:rPr>
                <w:b/>
                <w:lang w:val="en-GB"/>
              </w:rPr>
            </w:pPr>
            <w:r>
              <w:rPr>
                <w:b/>
                <w:lang w:val="en-GB"/>
              </w:rPr>
              <w:t>COURSE TITLE:</w:t>
            </w:r>
          </w:p>
          <w:p w:rsidR="000F195E" w:rsidRDefault="000F195E">
            <w:pPr>
              <w:rPr>
                <w:b/>
              </w:rPr>
            </w:pPr>
          </w:p>
        </w:tc>
        <w:tc>
          <w:tcPr>
            <w:tcW w:w="6338" w:type="dxa"/>
            <w:gridSpan w:val="4"/>
          </w:tcPr>
          <w:p w:rsidR="000F195E" w:rsidRDefault="000F195E">
            <w:r>
              <w:t>Physiotherapy Clinical Skills II</w:t>
            </w:r>
          </w:p>
        </w:tc>
      </w:tr>
      <w:tr w:rsidR="000F195E">
        <w:tc>
          <w:tcPr>
            <w:tcW w:w="2518" w:type="dxa"/>
          </w:tcPr>
          <w:p w:rsidR="000F195E" w:rsidRDefault="000F195E">
            <w:pPr>
              <w:rPr>
                <w:b/>
                <w:lang w:val="en-GB"/>
              </w:rPr>
            </w:pPr>
            <w:r>
              <w:rPr>
                <w:b/>
                <w:lang w:val="en-GB"/>
              </w:rPr>
              <w:t>CODE NO. :</w:t>
            </w:r>
          </w:p>
          <w:p w:rsidR="000F195E" w:rsidRDefault="000F195E">
            <w:pPr>
              <w:rPr>
                <w:b/>
              </w:rPr>
            </w:pPr>
          </w:p>
        </w:tc>
        <w:tc>
          <w:tcPr>
            <w:tcW w:w="3170" w:type="dxa"/>
            <w:gridSpan w:val="2"/>
          </w:tcPr>
          <w:p w:rsidR="000F195E" w:rsidRDefault="000F195E">
            <w:r>
              <w:t>OPA203</w:t>
            </w:r>
          </w:p>
        </w:tc>
        <w:tc>
          <w:tcPr>
            <w:tcW w:w="1710" w:type="dxa"/>
          </w:tcPr>
          <w:p w:rsidR="000F195E" w:rsidRDefault="000F195E">
            <w:pPr>
              <w:rPr>
                <w:b/>
              </w:rPr>
            </w:pPr>
            <w:r>
              <w:rPr>
                <w:b/>
                <w:lang w:val="en-GB"/>
              </w:rPr>
              <w:t>SEMESTER:</w:t>
            </w:r>
          </w:p>
        </w:tc>
        <w:tc>
          <w:tcPr>
            <w:tcW w:w="1458" w:type="dxa"/>
          </w:tcPr>
          <w:p w:rsidR="000F195E" w:rsidRDefault="000F195E">
            <w:r>
              <w:t>3</w:t>
            </w:r>
          </w:p>
        </w:tc>
      </w:tr>
      <w:tr w:rsidR="000F195E">
        <w:trPr>
          <w:cantSplit/>
        </w:trPr>
        <w:tc>
          <w:tcPr>
            <w:tcW w:w="2518" w:type="dxa"/>
          </w:tcPr>
          <w:p w:rsidR="000F195E" w:rsidRDefault="000F195E">
            <w:pPr>
              <w:rPr>
                <w:b/>
                <w:lang w:val="en-GB"/>
              </w:rPr>
            </w:pPr>
            <w:r>
              <w:rPr>
                <w:b/>
                <w:lang w:val="en-GB"/>
              </w:rPr>
              <w:t>PROGRAM:</w:t>
            </w:r>
          </w:p>
          <w:p w:rsidR="000F195E" w:rsidRDefault="000F195E"/>
        </w:tc>
        <w:tc>
          <w:tcPr>
            <w:tcW w:w="6338" w:type="dxa"/>
            <w:gridSpan w:val="4"/>
          </w:tcPr>
          <w:p w:rsidR="000F195E" w:rsidRDefault="000F195E">
            <w:r>
              <w:t>O</w:t>
            </w:r>
            <w:r w:rsidR="00EF6CDC">
              <w:t xml:space="preserve">ccupational Therapist Assistant and </w:t>
            </w:r>
            <w:r>
              <w:t>Physiotherapist Assistant</w:t>
            </w:r>
            <w:r w:rsidR="00EF6CDC">
              <w:t xml:space="preserve"> Program</w:t>
            </w:r>
          </w:p>
        </w:tc>
      </w:tr>
      <w:tr w:rsidR="000F195E">
        <w:trPr>
          <w:cantSplit/>
        </w:trPr>
        <w:tc>
          <w:tcPr>
            <w:tcW w:w="2518" w:type="dxa"/>
          </w:tcPr>
          <w:p w:rsidR="000F195E" w:rsidRDefault="000F195E">
            <w:pPr>
              <w:rPr>
                <w:b/>
                <w:lang w:val="en-GB"/>
              </w:rPr>
            </w:pPr>
            <w:r>
              <w:rPr>
                <w:b/>
                <w:lang w:val="en-GB"/>
              </w:rPr>
              <w:t>AUTHOR:</w:t>
            </w:r>
          </w:p>
          <w:p w:rsidR="000F195E" w:rsidRDefault="000F195E"/>
        </w:tc>
        <w:tc>
          <w:tcPr>
            <w:tcW w:w="6338" w:type="dxa"/>
            <w:gridSpan w:val="4"/>
          </w:tcPr>
          <w:p w:rsidR="000F195E" w:rsidRDefault="000F195E">
            <w:r>
              <w:t>Joanna MacDougall</w:t>
            </w:r>
          </w:p>
        </w:tc>
      </w:tr>
      <w:tr w:rsidR="000F195E">
        <w:tc>
          <w:tcPr>
            <w:tcW w:w="2518" w:type="dxa"/>
          </w:tcPr>
          <w:p w:rsidR="000F195E" w:rsidRDefault="000F195E">
            <w:pPr>
              <w:rPr>
                <w:b/>
                <w:lang w:val="en-GB"/>
              </w:rPr>
            </w:pPr>
            <w:r>
              <w:rPr>
                <w:b/>
                <w:lang w:val="en-GB"/>
              </w:rPr>
              <w:t>DATE:</w:t>
            </w:r>
          </w:p>
          <w:p w:rsidR="000F195E" w:rsidRDefault="000F195E"/>
        </w:tc>
        <w:tc>
          <w:tcPr>
            <w:tcW w:w="1460" w:type="dxa"/>
          </w:tcPr>
          <w:p w:rsidR="000F195E" w:rsidRDefault="00BD059D">
            <w:r>
              <w:t>Sept</w:t>
            </w:r>
            <w:r w:rsidR="000F4F95">
              <w:t xml:space="preserve"> </w:t>
            </w:r>
            <w:r w:rsidR="00EB087F">
              <w:t>201</w:t>
            </w:r>
            <w:r w:rsidR="004D344B">
              <w:t>4</w:t>
            </w:r>
          </w:p>
        </w:tc>
        <w:tc>
          <w:tcPr>
            <w:tcW w:w="3420" w:type="dxa"/>
            <w:gridSpan w:val="2"/>
          </w:tcPr>
          <w:p w:rsidR="000F195E" w:rsidRDefault="000F195E">
            <w:r>
              <w:rPr>
                <w:b/>
                <w:lang w:val="en-GB"/>
              </w:rPr>
              <w:t>PREVIOUS OUTLINE DATED:</w:t>
            </w:r>
          </w:p>
        </w:tc>
        <w:tc>
          <w:tcPr>
            <w:tcW w:w="1458" w:type="dxa"/>
          </w:tcPr>
          <w:p w:rsidR="000F195E" w:rsidRDefault="00BD059D">
            <w:r>
              <w:t>Sept</w:t>
            </w:r>
            <w:r w:rsidR="000F4F95">
              <w:t xml:space="preserve"> </w:t>
            </w:r>
            <w:r w:rsidR="00EB087F">
              <w:t>201</w:t>
            </w:r>
            <w:r w:rsidR="004D344B">
              <w:t>3</w:t>
            </w:r>
          </w:p>
        </w:tc>
      </w:tr>
      <w:tr w:rsidR="000F195E">
        <w:trPr>
          <w:cantSplit/>
        </w:trPr>
        <w:tc>
          <w:tcPr>
            <w:tcW w:w="2518" w:type="dxa"/>
          </w:tcPr>
          <w:p w:rsidR="000F195E" w:rsidRDefault="000F195E">
            <w:r>
              <w:rPr>
                <w:b/>
                <w:lang w:val="en-GB"/>
              </w:rPr>
              <w:t>APPROVED:</w:t>
            </w:r>
          </w:p>
        </w:tc>
        <w:tc>
          <w:tcPr>
            <w:tcW w:w="4880" w:type="dxa"/>
            <w:gridSpan w:val="3"/>
          </w:tcPr>
          <w:p w:rsidR="000F195E" w:rsidRDefault="00037A50">
            <w:pPr>
              <w:jc w:val="center"/>
            </w:pPr>
            <w:r>
              <w:rPr>
                <w:rFonts w:ascii="Times New Roman" w:hAnsi="Times New Roman"/>
                <w:i/>
              </w:rPr>
              <w:t>“Marilyn King”</w:t>
            </w:r>
            <w:bookmarkStart w:id="0" w:name="_GoBack"/>
            <w:bookmarkEnd w:id="0"/>
          </w:p>
        </w:tc>
        <w:tc>
          <w:tcPr>
            <w:tcW w:w="1458" w:type="dxa"/>
          </w:tcPr>
          <w:p w:rsidR="000F195E" w:rsidRDefault="00037A50">
            <w:r>
              <w:rPr>
                <w:rFonts w:ascii="Times New Roman" w:hAnsi="Times New Roman"/>
                <w:i/>
              </w:rPr>
              <w:t>Aug. 2014</w:t>
            </w:r>
          </w:p>
        </w:tc>
      </w:tr>
      <w:tr w:rsidR="000F195E">
        <w:trPr>
          <w:cantSplit/>
        </w:trPr>
        <w:tc>
          <w:tcPr>
            <w:tcW w:w="2518" w:type="dxa"/>
          </w:tcPr>
          <w:p w:rsidR="000F195E" w:rsidRDefault="000F195E"/>
        </w:tc>
        <w:tc>
          <w:tcPr>
            <w:tcW w:w="4880" w:type="dxa"/>
            <w:gridSpan w:val="3"/>
          </w:tcPr>
          <w:p w:rsidR="000F195E" w:rsidRDefault="000F195E">
            <w:pPr>
              <w:pStyle w:val="Heading2"/>
              <w:rPr>
                <w:lang w:val="en-US"/>
              </w:rPr>
            </w:pPr>
            <w:r>
              <w:rPr>
                <w:lang w:val="en-US"/>
              </w:rPr>
              <w:t>__________________________________</w:t>
            </w:r>
          </w:p>
          <w:p w:rsidR="000F195E" w:rsidRDefault="00CC4C3A">
            <w:pPr>
              <w:pStyle w:val="Heading2"/>
              <w:rPr>
                <w:lang w:val="en-US"/>
              </w:rPr>
            </w:pPr>
            <w:r>
              <w:rPr>
                <w:lang w:val="en-US"/>
              </w:rPr>
              <w:t>CHAIR OF HEALTH PROGRAMS</w:t>
            </w:r>
          </w:p>
          <w:p w:rsidR="000F195E" w:rsidRDefault="000F195E"/>
        </w:tc>
        <w:tc>
          <w:tcPr>
            <w:tcW w:w="1458" w:type="dxa"/>
          </w:tcPr>
          <w:p w:rsidR="000F195E" w:rsidRDefault="000F195E">
            <w:pPr>
              <w:rPr>
                <w:b/>
                <w:lang w:val="en-GB"/>
              </w:rPr>
            </w:pPr>
            <w:r>
              <w:rPr>
                <w:b/>
                <w:lang w:val="en-GB"/>
              </w:rPr>
              <w:t>___</w:t>
            </w:r>
            <w:r w:rsidR="00276253">
              <w:rPr>
                <w:b/>
                <w:lang w:val="en-GB"/>
              </w:rPr>
              <w:t>___</w:t>
            </w:r>
            <w:r>
              <w:rPr>
                <w:b/>
                <w:lang w:val="en-GB"/>
              </w:rPr>
              <w:t>____</w:t>
            </w:r>
          </w:p>
          <w:p w:rsidR="000F195E" w:rsidRDefault="000F195E">
            <w:pPr>
              <w:jc w:val="center"/>
            </w:pPr>
            <w:r>
              <w:rPr>
                <w:b/>
                <w:lang w:val="en-GB"/>
              </w:rPr>
              <w:t>DATE</w:t>
            </w:r>
          </w:p>
        </w:tc>
      </w:tr>
      <w:tr w:rsidR="000F195E">
        <w:trPr>
          <w:cantSplit/>
        </w:trPr>
        <w:tc>
          <w:tcPr>
            <w:tcW w:w="2518" w:type="dxa"/>
          </w:tcPr>
          <w:p w:rsidR="000F195E" w:rsidRDefault="000F195E">
            <w:pPr>
              <w:rPr>
                <w:b/>
                <w:lang w:val="en-GB"/>
              </w:rPr>
            </w:pPr>
            <w:r>
              <w:rPr>
                <w:b/>
                <w:lang w:val="en-GB"/>
              </w:rPr>
              <w:t>TOTAL CREDITS:</w:t>
            </w:r>
          </w:p>
          <w:p w:rsidR="000F195E" w:rsidRDefault="000F195E"/>
        </w:tc>
        <w:tc>
          <w:tcPr>
            <w:tcW w:w="6338" w:type="dxa"/>
            <w:gridSpan w:val="4"/>
          </w:tcPr>
          <w:p w:rsidR="000F195E" w:rsidRDefault="000F195E">
            <w:r>
              <w:t>3</w:t>
            </w:r>
          </w:p>
        </w:tc>
      </w:tr>
      <w:tr w:rsidR="000F195E">
        <w:trPr>
          <w:cantSplit/>
        </w:trPr>
        <w:tc>
          <w:tcPr>
            <w:tcW w:w="2518" w:type="dxa"/>
          </w:tcPr>
          <w:p w:rsidR="000F195E" w:rsidRDefault="000F195E">
            <w:pPr>
              <w:rPr>
                <w:b/>
                <w:lang w:val="en-GB"/>
              </w:rPr>
            </w:pPr>
            <w:r>
              <w:rPr>
                <w:b/>
                <w:lang w:val="en-GB"/>
              </w:rPr>
              <w:t>PREREQUISITE(S):</w:t>
            </w:r>
          </w:p>
          <w:p w:rsidR="000F195E" w:rsidRDefault="000F195E"/>
        </w:tc>
        <w:tc>
          <w:tcPr>
            <w:tcW w:w="6338" w:type="dxa"/>
            <w:gridSpan w:val="4"/>
          </w:tcPr>
          <w:p w:rsidR="000F195E" w:rsidRDefault="000F195E">
            <w:r>
              <w:t xml:space="preserve">OPA107, OPA109, OPA110, OPA112, </w:t>
            </w:r>
            <w:r w:rsidR="0067111B">
              <w:t>OPA 130, OPA 131</w:t>
            </w:r>
          </w:p>
          <w:p w:rsidR="000F195E" w:rsidRDefault="000F195E"/>
        </w:tc>
      </w:tr>
      <w:tr w:rsidR="000F195E">
        <w:trPr>
          <w:cantSplit/>
        </w:trPr>
        <w:tc>
          <w:tcPr>
            <w:tcW w:w="2518" w:type="dxa"/>
          </w:tcPr>
          <w:p w:rsidR="000F195E" w:rsidRDefault="000F195E">
            <w:pPr>
              <w:rPr>
                <w:b/>
                <w:lang w:val="en-GB"/>
              </w:rPr>
            </w:pPr>
            <w:r>
              <w:rPr>
                <w:b/>
                <w:lang w:val="en-GB"/>
              </w:rPr>
              <w:t>HOURS/WEEK:</w:t>
            </w:r>
          </w:p>
          <w:p w:rsidR="000F195E" w:rsidRDefault="000F195E"/>
        </w:tc>
        <w:tc>
          <w:tcPr>
            <w:tcW w:w="6338" w:type="dxa"/>
            <w:gridSpan w:val="4"/>
          </w:tcPr>
          <w:p w:rsidR="000F195E" w:rsidRDefault="00BD059D">
            <w:r>
              <w:t>3 hrs / week</w:t>
            </w:r>
          </w:p>
        </w:tc>
      </w:tr>
      <w:tr w:rsidR="00D12B12">
        <w:trPr>
          <w:cantSplit/>
        </w:trPr>
        <w:tc>
          <w:tcPr>
            <w:tcW w:w="8856" w:type="dxa"/>
            <w:gridSpan w:val="5"/>
          </w:tcPr>
          <w:p w:rsidR="00D12B12" w:rsidRDefault="00D12B12">
            <w:pPr>
              <w:pStyle w:val="Heading2"/>
              <w:tabs>
                <w:tab w:val="center" w:pos="4560"/>
              </w:tabs>
              <w:rPr>
                <w:rFonts w:eastAsiaTheme="minorEastAsia"/>
                <w:sz w:val="24"/>
              </w:rPr>
            </w:pPr>
          </w:p>
          <w:p w:rsidR="004157F3" w:rsidRPr="004157F3" w:rsidRDefault="004157F3" w:rsidP="004157F3">
            <w:pPr>
              <w:rPr>
                <w:rFonts w:eastAsiaTheme="minorEastAsia"/>
                <w:lang w:val="en-GB"/>
              </w:rPr>
            </w:pPr>
          </w:p>
          <w:p w:rsidR="004610CF" w:rsidRPr="004610CF" w:rsidRDefault="004610CF" w:rsidP="004610CF">
            <w:pPr>
              <w:rPr>
                <w:rFonts w:eastAsiaTheme="minorEastAsia"/>
                <w:lang w:val="en-GB"/>
              </w:rPr>
            </w:pPr>
          </w:p>
          <w:p w:rsidR="00D12B12" w:rsidRDefault="004D344B">
            <w:pPr>
              <w:pStyle w:val="Heading2"/>
              <w:tabs>
                <w:tab w:val="center" w:pos="4560"/>
              </w:tabs>
              <w:rPr>
                <w:rFonts w:eastAsiaTheme="minorEastAsia"/>
              </w:rPr>
            </w:pPr>
            <w:r>
              <w:rPr>
                <w:rFonts w:eastAsiaTheme="minorEastAsia"/>
              </w:rPr>
              <w:t>Copyright ©2014</w:t>
            </w:r>
            <w:r w:rsidR="00D12B12">
              <w:rPr>
                <w:rFonts w:eastAsiaTheme="minorEastAsia"/>
              </w:rPr>
              <w:t xml:space="preserve"> The Sault College of Applied Arts &amp; Technology</w:t>
            </w:r>
          </w:p>
          <w:p w:rsidR="00D12B12" w:rsidRDefault="00D12B12">
            <w:pPr>
              <w:tabs>
                <w:tab w:val="center" w:pos="4560"/>
              </w:tabs>
              <w:jc w:val="center"/>
              <w:rPr>
                <w:i/>
                <w:lang w:val="en-GB"/>
              </w:rPr>
            </w:pPr>
            <w:r>
              <w:rPr>
                <w:i/>
                <w:lang w:val="en-GB"/>
              </w:rPr>
              <w:t>Reproduction of this document by any means, in whole or in part, without prior</w:t>
            </w:r>
          </w:p>
          <w:p w:rsidR="00D12B12" w:rsidRDefault="00D12B12">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D12B12">
        <w:trPr>
          <w:cantSplit/>
        </w:trPr>
        <w:tc>
          <w:tcPr>
            <w:tcW w:w="8856" w:type="dxa"/>
            <w:gridSpan w:val="5"/>
          </w:tcPr>
          <w:p w:rsidR="00D12B12" w:rsidRDefault="00D12B12">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D12B12">
        <w:trPr>
          <w:cantSplit/>
        </w:trPr>
        <w:tc>
          <w:tcPr>
            <w:tcW w:w="8856" w:type="dxa"/>
            <w:gridSpan w:val="5"/>
          </w:tcPr>
          <w:p w:rsidR="00D12B12" w:rsidRPr="009D3ADB" w:rsidRDefault="009D3ADB">
            <w:pPr>
              <w:tabs>
                <w:tab w:val="center" w:pos="4560"/>
              </w:tabs>
              <w:jc w:val="center"/>
              <w:rPr>
                <w:i/>
                <w:szCs w:val="22"/>
                <w:lang w:val="en-GB"/>
              </w:rPr>
            </w:pPr>
            <w:r w:rsidRPr="009D3ADB">
              <w:rPr>
                <w:i/>
                <w:szCs w:val="22"/>
                <w:lang w:val="en-GB"/>
              </w:rPr>
              <w:t>School of Health Wellness and Continuing Education</w:t>
            </w:r>
          </w:p>
        </w:tc>
      </w:tr>
      <w:tr w:rsidR="000F195E">
        <w:trPr>
          <w:cantSplit/>
        </w:trPr>
        <w:tc>
          <w:tcPr>
            <w:tcW w:w="8856" w:type="dxa"/>
            <w:gridSpan w:val="5"/>
          </w:tcPr>
          <w:p w:rsidR="000F195E" w:rsidRPr="009D3ADB" w:rsidRDefault="009D3ADB">
            <w:pPr>
              <w:tabs>
                <w:tab w:val="center" w:pos="4560"/>
              </w:tabs>
              <w:jc w:val="center"/>
              <w:rPr>
                <w:szCs w:val="22"/>
              </w:rPr>
            </w:pPr>
            <w:r w:rsidRPr="009D3ADB">
              <w:rPr>
                <w:i/>
                <w:szCs w:val="22"/>
                <w:lang w:val="en-GB"/>
              </w:rPr>
              <w:t>(705) 759-2554, Ext. 2689</w:t>
            </w:r>
          </w:p>
          <w:p w:rsidR="000F195E" w:rsidRDefault="000F195E">
            <w:pPr>
              <w:tabs>
                <w:tab w:val="center" w:pos="4560"/>
              </w:tabs>
              <w:jc w:val="center"/>
            </w:pPr>
          </w:p>
          <w:p w:rsidR="009D3ADB" w:rsidRDefault="009D3ADB">
            <w:pPr>
              <w:tabs>
                <w:tab w:val="center" w:pos="4560"/>
              </w:tabs>
              <w:jc w:val="center"/>
            </w:pPr>
          </w:p>
        </w:tc>
      </w:tr>
    </w:tbl>
    <w:p w:rsidR="000F195E" w:rsidRDefault="000F195E">
      <w:pPr>
        <w:tabs>
          <w:tab w:val="center" w:pos="4560"/>
        </w:tabs>
        <w:rPr>
          <w:i/>
          <w:lang w:val="en-GB"/>
        </w:rPr>
      </w:pPr>
    </w:p>
    <w:p w:rsidR="00766AC9" w:rsidRPr="00766AC9" w:rsidRDefault="000F195E" w:rsidP="00766AC9">
      <w:pPr>
        <w:rPr>
          <w:sz w:val="18"/>
          <w:lang w:val="en-CA"/>
        </w:rPr>
      </w:pPr>
      <w:r>
        <w:rPr>
          <w:i/>
          <w:lang w:val="en-GB"/>
        </w:rPr>
        <w:br w:type="page"/>
      </w:r>
      <w:r w:rsidR="00766AC9" w:rsidRPr="00766AC9">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766AC9" w:rsidRPr="00766AC9" w:rsidRDefault="00766AC9" w:rsidP="00766AC9">
      <w:pPr>
        <w:rPr>
          <w:sz w:val="18"/>
          <w:lang w:val="en-CA"/>
        </w:rPr>
      </w:pPr>
    </w:p>
    <w:p w:rsidR="00766AC9" w:rsidRPr="00766AC9" w:rsidRDefault="00766AC9" w:rsidP="00766AC9">
      <w:pPr>
        <w:rPr>
          <w:b/>
          <w:i/>
          <w:lang w:val="en-CA"/>
        </w:rPr>
      </w:pPr>
      <w:r w:rsidRPr="00766AC9">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66AC9" w:rsidRPr="00766AC9" w:rsidTr="00DE5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rPr>
                <w:sz w:val="18"/>
                <w:lang w:val="en-CA"/>
              </w:rPr>
            </w:pP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Check All That Apply</w:t>
            </w: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i/>
                <w:sz w:val="18"/>
                <w:lang w:val="en-CA"/>
              </w:rPr>
            </w:pPr>
            <w:r w:rsidRPr="00766AC9">
              <w:rPr>
                <w:sz w:val="18"/>
                <w:lang w:val="en-CA"/>
              </w:rPr>
              <w:t xml:space="preserve">      The graduate has reliably demonstrated the ability to:</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53116E"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66AC9" w:rsidRPr="00766AC9">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66AC9">
              <w:rPr>
                <w:bCs/>
                <w:sz w:val="18"/>
                <w:lang w:val="en-CA"/>
              </w:rPr>
              <w:t>providers</w:t>
            </w:r>
            <w:r w:rsidR="00766AC9" w:rsidRPr="00766AC9">
              <w:rPr>
                <w:bCs/>
                <w:sz w:val="18"/>
                <w:lang w:val="en-CA"/>
              </w:rPr>
              <w:t xml:space="preserve"> and others within the role of the therapist assistant                                                                                                                                                                                                                                                                                                                                                                                    </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participate in the effective functioning of interprofessional health care teams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establish, develop, maintain, and bring closure to client-centred, therapeutic relationships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ensure personal safety and contribute to the safety of others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practice competently in a legal, ethical, and professional manner</w:t>
            </w:r>
            <w:r w:rsidRPr="00766AC9">
              <w:rPr>
                <w:bCs/>
                <w:sz w:val="18"/>
                <w:shd w:val="clear" w:color="auto" w:fill="F2F2F2"/>
                <w:lang w:val="en-CA"/>
              </w:rPr>
              <w:t xml:space="preserve">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document and complete client records in a thorough, objective, accurate, and nonjudgmental manner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develop and implement strategies to maintain, improve, and promote professional competence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perform effectively within the roles and responsibilities of the therapist assistant through the application of relevant knowledge of health sciences, psychosociological sciences, and health conditions.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66AC9" w:rsidRPr="00766AC9" w:rsidRDefault="00766AC9" w:rsidP="00766AC9">
            <w:pPr>
              <w:ind w:left="360"/>
              <w:rPr>
                <w:i/>
                <w:sz w:val="18"/>
                <w:lang w:val="en-CA"/>
              </w:rPr>
            </w:pPr>
          </w:p>
        </w:tc>
        <w:tc>
          <w:tcPr>
            <w:tcW w:w="0" w:type="auto"/>
            <w:tcBorders>
              <w:left w:val="none" w:sz="0" w:space="0" w:color="auto"/>
              <w:right w:val="none" w:sz="0" w:space="0" w:color="auto"/>
            </w:tcBorders>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766AC9" w:rsidRPr="00766AC9" w:rsidRDefault="00766AC9" w:rsidP="00766AC9">
      <w:pPr>
        <w:ind w:left="720"/>
        <w:contextualSpacing/>
        <w:rPr>
          <w:i/>
          <w:sz w:val="18"/>
          <w:lang w:val="en-CA"/>
        </w:rPr>
      </w:pPr>
    </w:p>
    <w:p w:rsidR="00766AC9" w:rsidRPr="00766AC9" w:rsidRDefault="00766AC9" w:rsidP="00766AC9">
      <w:pPr>
        <w:rPr>
          <w:b/>
          <w:i/>
          <w:lang w:val="en-CA"/>
        </w:rPr>
      </w:pPr>
      <w:r w:rsidRPr="00766AC9">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766AC9" w:rsidRPr="00766AC9" w:rsidTr="00DE5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rPr>
                <w:sz w:val="18"/>
                <w:lang w:val="en-CA"/>
              </w:rPr>
            </w:pP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Check All That Apply</w:t>
            </w: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 xml:space="preserve">       The graduate has reliably demonstrated the ability to:</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communicate clearly, concisely and correctly in the written, spoken, and visual form that fulfills the purpose and meets the needs of the audience.</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iCs/>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respond to written, spoken, or visual messages in a manner that ensures effective</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rPr>
                <w:i/>
                <w:iCs/>
                <w:sz w:val="18"/>
                <w:lang w:val="en-CA"/>
              </w:rPr>
            </w:pPr>
          </w:p>
        </w:tc>
        <w:tc>
          <w:tcPr>
            <w:tcW w:w="0" w:type="auto"/>
            <w:shd w:val="clear" w:color="auto" w:fill="FFFFFF"/>
          </w:tcPr>
          <w:p w:rsidR="00766AC9" w:rsidRPr="00766AC9" w:rsidRDefault="00766AC9" w:rsidP="00766AC9">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66AC9" w:rsidRPr="00766AC9" w:rsidRDefault="00766AC9" w:rsidP="00766AC9">
            <w:pPr>
              <w:cnfStyle w:val="000000100000" w:firstRow="0" w:lastRow="0" w:firstColumn="0" w:lastColumn="0" w:oddVBand="0" w:evenVBand="0" w:oddHBand="1" w:evenHBand="0" w:firstRowFirstColumn="0" w:firstRowLastColumn="0" w:lastRowFirstColumn="0" w:lastRowLastColumn="0"/>
              <w:rPr>
                <w:b/>
                <w:i/>
                <w:iCs/>
                <w:sz w:val="18"/>
                <w:lang w:val="en-CA"/>
              </w:rPr>
            </w:pPr>
            <w:r w:rsidRPr="00766AC9">
              <w:rPr>
                <w:i/>
                <w:iCs/>
                <w:sz w:val="18"/>
                <w:lang w:val="en-CA"/>
              </w:rPr>
              <w:t xml:space="preserve">       </w:t>
            </w:r>
            <w:r w:rsidRPr="00766AC9">
              <w:rPr>
                <w:b/>
                <w:i/>
                <w:iCs/>
                <w:sz w:val="18"/>
                <w:lang w:val="en-CA"/>
              </w:rPr>
              <w:t>communication.</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execute mathematical operations accurately.</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apply a systematic approach to solve problems.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use a variety of thinking skills to anticipate and solve problems.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locate, select, organize, and document information using appropriate technology and information systems.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analyze, evaluate, and apply relevant information from a variety of sources.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show respect for the diverse opinions, values, belief systems, and contributions of others.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20"/>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766AC9">
              <w:rPr>
                <w:b/>
                <w:bCs/>
                <w:i/>
                <w:iCs/>
                <w:sz w:val="20"/>
                <w:lang w:val="en-CA"/>
              </w:rPr>
              <w:t>interact with others in groups or teams in ways that contribute to effective working relationships and the achievement of goals.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20"/>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766AC9">
              <w:rPr>
                <w:b/>
                <w:bCs/>
                <w:i/>
                <w:iCs/>
                <w:sz w:val="20"/>
                <w:lang w:val="en-CA"/>
              </w:rPr>
              <w:t>manage the use of time and other resources to complete projects.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20"/>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766AC9">
              <w:rPr>
                <w:b/>
                <w:bCs/>
                <w:i/>
                <w:iCs/>
                <w:sz w:val="20"/>
                <w:lang w:val="en-CA"/>
              </w:rPr>
              <w:t>take responsibility for one’s own actions, decisions, and consequences.</w:t>
            </w:r>
          </w:p>
        </w:tc>
      </w:tr>
    </w:tbl>
    <w:p w:rsidR="00766AC9" w:rsidRPr="00766AC9" w:rsidRDefault="00766AC9" w:rsidP="00766AC9">
      <w:pPr>
        <w:ind w:left="720"/>
        <w:contextualSpacing/>
        <w:rPr>
          <w:i/>
          <w:iCs/>
          <w:sz w:val="20"/>
          <w:lang w:val="en-CA"/>
        </w:rPr>
      </w:pPr>
      <w:r w:rsidRPr="00766AC9">
        <w:rPr>
          <w:i/>
          <w:iCs/>
          <w:sz w:val="20"/>
          <w:lang w:val="en-CA"/>
        </w:rPr>
        <w:br/>
      </w:r>
    </w:p>
    <w:p w:rsidR="00766AC9" w:rsidRPr="00766AC9" w:rsidRDefault="00766AC9" w:rsidP="00766AC9">
      <w:pPr>
        <w:rPr>
          <w:sz w:val="24"/>
          <w:szCs w:val="24"/>
          <w:lang w:val="en-CA"/>
        </w:rPr>
      </w:pPr>
    </w:p>
    <w:p w:rsidR="00037A50" w:rsidRDefault="00037A50">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0F195E">
        <w:tc>
          <w:tcPr>
            <w:tcW w:w="675" w:type="dxa"/>
          </w:tcPr>
          <w:p w:rsidR="000F195E" w:rsidRDefault="000F195E">
            <w:pPr>
              <w:rPr>
                <w:b/>
              </w:rPr>
            </w:pPr>
            <w:r>
              <w:rPr>
                <w:b/>
              </w:rPr>
              <w:lastRenderedPageBreak/>
              <w:t>I.</w:t>
            </w:r>
          </w:p>
        </w:tc>
        <w:tc>
          <w:tcPr>
            <w:tcW w:w="8181" w:type="dxa"/>
          </w:tcPr>
          <w:p w:rsidR="000F195E" w:rsidRDefault="000F195E">
            <w:pPr>
              <w:rPr>
                <w:bCs/>
              </w:rPr>
            </w:pPr>
            <w:r>
              <w:rPr>
                <w:b/>
              </w:rPr>
              <w:t>COURSE DESCRIPTION:</w:t>
            </w:r>
          </w:p>
          <w:p w:rsidR="000F195E" w:rsidRDefault="000F195E">
            <w:pPr>
              <w:rPr>
                <w:bCs/>
              </w:rPr>
            </w:pPr>
          </w:p>
          <w:p w:rsidR="000F195E" w:rsidRDefault="002E0464" w:rsidP="006D7762">
            <w:pPr>
              <w:rPr>
                <w:bCs/>
              </w:rPr>
            </w:pPr>
            <w:r>
              <w:t xml:space="preserve">This course will enable the student to </w:t>
            </w:r>
            <w:r w:rsidR="009F6E3B">
              <w:t xml:space="preserve">develop critical thinking skills required to </w:t>
            </w:r>
            <w:r w:rsidR="009103F1">
              <w:t>imp</w:t>
            </w:r>
            <w:r w:rsidR="00ED5C3A">
              <w:t xml:space="preserve">lement, monitor and progress </w:t>
            </w:r>
            <w:r w:rsidR="009F6E3B">
              <w:t>a treatment plan as prescribed by and under the supervision of</w:t>
            </w:r>
            <w:r w:rsidR="00C75FF2">
              <w:t xml:space="preserve"> a Registered Physiotherapist. Exploring a variety of clinical conditions/cases, t</w:t>
            </w:r>
            <w:r w:rsidR="009F6E3B">
              <w:t xml:space="preserve">he student will </w:t>
            </w:r>
            <w:r w:rsidR="006D7762">
              <w:t>develop</w:t>
            </w:r>
            <w:r w:rsidR="00C75FF2">
              <w:t xml:space="preserve"> </w:t>
            </w:r>
            <w:r w:rsidR="006D7762">
              <w:t>essential competencies</w:t>
            </w:r>
            <w:r w:rsidR="00654100">
              <w:t xml:space="preserve"> </w:t>
            </w:r>
            <w:r w:rsidR="006D7762">
              <w:t xml:space="preserve">required in the role of a PTA </w:t>
            </w:r>
            <w:r w:rsidR="00B07C4D">
              <w:t>to safely and efficiently support the physiotherapist. Labs will f</w:t>
            </w:r>
            <w:r w:rsidR="00C55B9F">
              <w:t xml:space="preserve">ocus </w:t>
            </w:r>
            <w:r w:rsidR="00217F4F">
              <w:t xml:space="preserve">on the </w:t>
            </w:r>
            <w:r w:rsidR="006D7762">
              <w:t>implementation o</w:t>
            </w:r>
            <w:r w:rsidR="007C4E82">
              <w:t xml:space="preserve">f standardized tests including, </w:t>
            </w:r>
            <w:r w:rsidR="006D7762">
              <w:t xml:space="preserve">but not limited to the Berg Balance test, the Timed Up and Go test, the Functional Reach test etc., as well as the </w:t>
            </w:r>
            <w:r w:rsidR="00217F4F">
              <w:t>application of therapeutic exerci</w:t>
            </w:r>
            <w:r w:rsidR="00A960A4">
              <w:t xml:space="preserve">se, </w:t>
            </w:r>
            <w:r w:rsidR="00C55B9F">
              <w:t>handling skills and</w:t>
            </w:r>
            <w:r w:rsidR="006D7762">
              <w:t xml:space="preserve"> facilitation of ambulation, bed </w:t>
            </w:r>
            <w:r w:rsidR="00C55B9F">
              <w:t>mobility</w:t>
            </w:r>
            <w:r w:rsidR="006D7762">
              <w:t>, transfers</w:t>
            </w:r>
            <w:r w:rsidR="00C55B9F">
              <w:t xml:space="preserve">, </w:t>
            </w:r>
            <w:r w:rsidR="006D7762">
              <w:t xml:space="preserve">and the </w:t>
            </w:r>
            <w:r w:rsidR="00C55B9F">
              <w:t>physiotherapy management of respiratory conditions</w:t>
            </w:r>
            <w:r w:rsidR="007C4E82">
              <w:t>.</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567"/>
        <w:gridCol w:w="7614"/>
      </w:tblGrid>
      <w:tr w:rsidR="000F195E">
        <w:trPr>
          <w:cantSplit/>
        </w:trPr>
        <w:tc>
          <w:tcPr>
            <w:tcW w:w="675" w:type="dxa"/>
          </w:tcPr>
          <w:p w:rsidR="000F195E" w:rsidRDefault="000F195E">
            <w:pPr>
              <w:rPr>
                <w:b/>
              </w:rPr>
            </w:pPr>
            <w:r>
              <w:rPr>
                <w:b/>
              </w:rPr>
              <w:t>II.</w:t>
            </w:r>
          </w:p>
        </w:tc>
        <w:tc>
          <w:tcPr>
            <w:tcW w:w="8181" w:type="dxa"/>
            <w:gridSpan w:val="2"/>
          </w:tcPr>
          <w:p w:rsidR="000F195E" w:rsidRDefault="000F195E">
            <w:pPr>
              <w:rPr>
                <w:b/>
              </w:rPr>
            </w:pPr>
            <w:r>
              <w:rPr>
                <w:b/>
              </w:rPr>
              <w:t>LEARNING OUTCOMES AND ELEMENTS OF THE PERFORMANCE:</w:t>
            </w:r>
          </w:p>
          <w:p w:rsidR="000F195E" w:rsidRDefault="000F195E"/>
        </w:tc>
      </w:tr>
      <w:tr w:rsidR="000F195E">
        <w:trPr>
          <w:cantSplit/>
        </w:trPr>
        <w:tc>
          <w:tcPr>
            <w:tcW w:w="675" w:type="dxa"/>
          </w:tcPr>
          <w:p w:rsidR="000F195E" w:rsidRDefault="000F195E"/>
        </w:tc>
        <w:tc>
          <w:tcPr>
            <w:tcW w:w="8181" w:type="dxa"/>
            <w:gridSpan w:val="2"/>
          </w:tcPr>
          <w:p w:rsidR="000F195E" w:rsidRDefault="000F195E">
            <w:r>
              <w:t>Upon successful completion of this course, the student will:</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1.</w:t>
            </w:r>
          </w:p>
        </w:tc>
        <w:tc>
          <w:tcPr>
            <w:tcW w:w="7614" w:type="dxa"/>
          </w:tcPr>
          <w:p w:rsidR="000F195E" w:rsidRDefault="00F92917" w:rsidP="0097613E">
            <w:pPr>
              <w:rPr>
                <w:b/>
                <w:bCs/>
              </w:rPr>
            </w:pPr>
            <w:r>
              <w:rPr>
                <w:b/>
                <w:bCs/>
              </w:rPr>
              <w:t xml:space="preserve">Demonstrate </w:t>
            </w:r>
            <w:r w:rsidR="0097613E">
              <w:rPr>
                <w:b/>
                <w:bCs/>
              </w:rPr>
              <w:t>an understanding of the</w:t>
            </w:r>
            <w:r w:rsidR="000F195E">
              <w:rPr>
                <w:b/>
                <w:bCs/>
              </w:rPr>
              <w:t xml:space="preserve"> clinical presentation of common disabling conditions managed in a physiotherapy setting.</w:t>
            </w:r>
          </w:p>
        </w:tc>
      </w:tr>
      <w:tr w:rsidR="000F195E">
        <w:tc>
          <w:tcPr>
            <w:tcW w:w="675" w:type="dxa"/>
          </w:tcPr>
          <w:p w:rsidR="000F195E" w:rsidRDefault="000F195E"/>
        </w:tc>
        <w:tc>
          <w:tcPr>
            <w:tcW w:w="567" w:type="dxa"/>
          </w:tcPr>
          <w:p w:rsidR="000F195E" w:rsidRDefault="000F195E"/>
        </w:tc>
        <w:tc>
          <w:tcPr>
            <w:tcW w:w="7614" w:type="dxa"/>
          </w:tcPr>
          <w:p w:rsidR="000F195E" w:rsidRDefault="000F195E">
            <w:pPr>
              <w:rPr>
                <w:u w:val="single"/>
              </w:rPr>
            </w:pPr>
            <w:r>
              <w:rPr>
                <w:u w:val="single"/>
              </w:rPr>
              <w:t>Potential Elements of the Performance:</w:t>
            </w:r>
          </w:p>
          <w:p w:rsidR="0097613E" w:rsidRDefault="0097613E" w:rsidP="004663F7">
            <w:pPr>
              <w:numPr>
                <w:ilvl w:val="0"/>
                <w:numId w:val="13"/>
              </w:numPr>
            </w:pPr>
            <w:r>
              <w:t>Describe</w:t>
            </w:r>
            <w:r w:rsidR="004663F7">
              <w:t xml:space="preserve"> </w:t>
            </w:r>
            <w:r>
              <w:t xml:space="preserve">common signs and symptoms, mobility issues and other impairments </w:t>
            </w:r>
            <w:r w:rsidR="004663F7">
              <w:t xml:space="preserve">addressed by Physiotherapy </w:t>
            </w:r>
          </w:p>
          <w:p w:rsidR="00300EEE" w:rsidRDefault="00300EEE" w:rsidP="00300EEE">
            <w:pPr>
              <w:numPr>
                <w:ilvl w:val="0"/>
                <w:numId w:val="15"/>
              </w:numPr>
            </w:pPr>
            <w:r>
              <w:t>Identify different asp</w:t>
            </w:r>
            <w:r w:rsidR="00535701">
              <w:t>ects of physical f</w:t>
            </w:r>
            <w:r>
              <w:t>unction (</w:t>
            </w:r>
            <w:r w:rsidR="009D2A95">
              <w:t>range of moti</w:t>
            </w:r>
            <w:r w:rsidR="00C55B9F">
              <w:t>o</w:t>
            </w:r>
            <w:r w:rsidR="009D2A95">
              <w:t xml:space="preserve">n, </w:t>
            </w:r>
            <w:r>
              <w:t>balance, cardiopulmonary fitness, coordination, flexibility, mobility, muscle performance, neuromuscular control, postural control and stability)</w:t>
            </w:r>
            <w:r w:rsidR="004663F7">
              <w:t xml:space="preserve"> and </w:t>
            </w:r>
            <w:r w:rsidR="00535701">
              <w:t>appraise the potential impact of certain conditions on these and the individual’s physical function</w:t>
            </w:r>
          </w:p>
          <w:p w:rsidR="000F195E" w:rsidRDefault="000F195E" w:rsidP="004663F7"/>
        </w:tc>
      </w:tr>
      <w:tr w:rsidR="000F195E" w:rsidTr="00037A50">
        <w:tc>
          <w:tcPr>
            <w:tcW w:w="675" w:type="dxa"/>
          </w:tcPr>
          <w:p w:rsidR="000F195E" w:rsidRDefault="000F195E">
            <w:pPr>
              <w:rPr>
                <w:b/>
                <w:bCs/>
              </w:rPr>
            </w:pPr>
          </w:p>
        </w:tc>
        <w:tc>
          <w:tcPr>
            <w:tcW w:w="567" w:type="dxa"/>
          </w:tcPr>
          <w:p w:rsidR="000F195E" w:rsidRDefault="00535701">
            <w:pPr>
              <w:rPr>
                <w:b/>
                <w:bCs/>
              </w:rPr>
            </w:pPr>
            <w:r>
              <w:rPr>
                <w:b/>
                <w:bCs/>
              </w:rPr>
              <w:t>2.</w:t>
            </w:r>
          </w:p>
        </w:tc>
        <w:tc>
          <w:tcPr>
            <w:tcW w:w="7614" w:type="dxa"/>
          </w:tcPr>
          <w:p w:rsidR="000F195E" w:rsidRDefault="000F195E" w:rsidP="00300EEE">
            <w:pPr>
              <w:rPr>
                <w:b/>
                <w:bCs/>
              </w:rPr>
            </w:pPr>
            <w:r>
              <w:rPr>
                <w:b/>
                <w:bCs/>
              </w:rPr>
              <w:t xml:space="preserve">Demonstrate </w:t>
            </w:r>
            <w:r w:rsidR="00A04E6E">
              <w:rPr>
                <w:b/>
                <w:bCs/>
              </w:rPr>
              <w:t xml:space="preserve">the ability to </w:t>
            </w:r>
            <w:r w:rsidR="0040234E">
              <w:rPr>
                <w:b/>
                <w:bCs/>
              </w:rPr>
              <w:t xml:space="preserve">enable the client’s optimal physical function </w:t>
            </w:r>
          </w:p>
          <w:p w:rsidR="0040234E" w:rsidRPr="0040234E" w:rsidRDefault="00092132" w:rsidP="0040234E">
            <w:pPr>
              <w:rPr>
                <w:b/>
                <w:bCs/>
              </w:rPr>
            </w:pPr>
            <w:r>
              <w:rPr>
                <w:b/>
                <w:bCs/>
              </w:rPr>
              <w:t>by contributing</w:t>
            </w:r>
            <w:r w:rsidR="0040234E" w:rsidRPr="0040234E">
              <w:rPr>
                <w:b/>
                <w:bCs/>
              </w:rPr>
              <w:t xml:space="preserve"> to the development, implementation, and modification of therapeutic</w:t>
            </w:r>
            <w:r>
              <w:rPr>
                <w:b/>
                <w:bCs/>
              </w:rPr>
              <w:t xml:space="preserve"> </w:t>
            </w:r>
            <w:r w:rsidR="0040234E" w:rsidRPr="0040234E">
              <w:rPr>
                <w:b/>
                <w:bCs/>
              </w:rPr>
              <w:t xml:space="preserve">exercise and mobility programs as identified in </w:t>
            </w:r>
            <w:r>
              <w:rPr>
                <w:b/>
                <w:bCs/>
              </w:rPr>
              <w:t>the intervention/treatment plan.</w:t>
            </w:r>
          </w:p>
          <w:p w:rsidR="00C80F45" w:rsidRDefault="00C80F45" w:rsidP="00E94109">
            <w:pPr>
              <w:rPr>
                <w:b/>
                <w:bCs/>
              </w:rPr>
            </w:pPr>
          </w:p>
        </w:tc>
      </w:tr>
      <w:tr w:rsidR="000F195E" w:rsidTr="00037A50">
        <w:trPr>
          <w:trHeight w:val="4630"/>
        </w:trPr>
        <w:tc>
          <w:tcPr>
            <w:tcW w:w="675" w:type="dxa"/>
          </w:tcPr>
          <w:p w:rsidR="000F195E" w:rsidRDefault="000F195E"/>
        </w:tc>
        <w:tc>
          <w:tcPr>
            <w:tcW w:w="567" w:type="dxa"/>
          </w:tcPr>
          <w:p w:rsidR="000F195E" w:rsidRDefault="000F195E"/>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Pr="004157F3" w:rsidRDefault="004157F3">
            <w:pPr>
              <w:rPr>
                <w:b/>
              </w:rPr>
            </w:pPr>
          </w:p>
        </w:tc>
        <w:tc>
          <w:tcPr>
            <w:tcW w:w="7614" w:type="dxa"/>
          </w:tcPr>
          <w:p w:rsidR="000F195E" w:rsidRDefault="000F195E">
            <w:r>
              <w:rPr>
                <w:u w:val="single"/>
              </w:rPr>
              <w:t>Potential Elements of the Performance</w:t>
            </w:r>
            <w:r>
              <w:t>:</w:t>
            </w:r>
          </w:p>
          <w:p w:rsidR="00092132" w:rsidRDefault="00092132" w:rsidP="00092132">
            <w:pPr>
              <w:numPr>
                <w:ilvl w:val="0"/>
                <w:numId w:val="15"/>
              </w:numPr>
            </w:pPr>
            <w:r>
              <w:t>A</w:t>
            </w:r>
            <w:r w:rsidRPr="00092132">
              <w:t xml:space="preserve">pply knowledge of the various types and use of exercise programs for different conditions and disorders as identified in </w:t>
            </w:r>
            <w:r>
              <w:t>the intervention/treatment plan</w:t>
            </w:r>
          </w:p>
          <w:p w:rsidR="000F195E" w:rsidRDefault="009D2A95">
            <w:pPr>
              <w:numPr>
                <w:ilvl w:val="0"/>
                <w:numId w:val="15"/>
              </w:numPr>
            </w:pPr>
            <w:r>
              <w:t>Describe</w:t>
            </w:r>
            <w:r w:rsidR="009D22A1">
              <w:t xml:space="preserve"> and/or competently </w:t>
            </w:r>
            <w:r>
              <w:t>implement, monitor and progress</w:t>
            </w:r>
            <w:r w:rsidR="00092132">
              <w:t xml:space="preserve"> </w:t>
            </w:r>
            <w:r w:rsidR="009D22A1">
              <w:t>physiotherapy</w:t>
            </w:r>
            <w:r w:rsidR="00092132">
              <w:t xml:space="preserve"> interventions that</w:t>
            </w:r>
            <w:r w:rsidR="009D22A1">
              <w:t xml:space="preserve"> </w:t>
            </w:r>
            <w:r>
              <w:t>address</w:t>
            </w:r>
            <w:r w:rsidR="009D22A1">
              <w:t xml:space="preserve"> (but are not limited to)</w:t>
            </w:r>
            <w:r w:rsidR="00E00918">
              <w:t xml:space="preserve"> </w:t>
            </w:r>
            <w:r>
              <w:t xml:space="preserve">range of motion, </w:t>
            </w:r>
            <w:r w:rsidR="000F195E">
              <w:t>aerobic conditioning, muscle performance</w:t>
            </w:r>
            <w:r>
              <w:t xml:space="preserve"> (strength, power, endurance), flexibility</w:t>
            </w:r>
            <w:r w:rsidR="000F195E">
              <w:t xml:space="preserve">, </w:t>
            </w:r>
            <w:r w:rsidR="009D22A1">
              <w:t>balance, relaxation, respiration/coughing</w:t>
            </w:r>
            <w:r w:rsidR="00E00918">
              <w:t xml:space="preserve"> and</w:t>
            </w:r>
            <w:r w:rsidR="000F195E">
              <w:t xml:space="preserve"> task-specific functional training</w:t>
            </w:r>
          </w:p>
          <w:p w:rsidR="00E566F6" w:rsidRDefault="00E94109" w:rsidP="009D2A95">
            <w:pPr>
              <w:numPr>
                <w:ilvl w:val="0"/>
                <w:numId w:val="16"/>
              </w:numPr>
            </w:pPr>
            <w:r>
              <w:t>Design and construct</w:t>
            </w:r>
            <w:r w:rsidR="00E34356">
              <w:t xml:space="preserve"> patient handouts, both handwritten and with the use of computer software and the internet</w:t>
            </w:r>
            <w:r>
              <w:t xml:space="preserve"> to communicate with clients and their families.</w:t>
            </w:r>
          </w:p>
          <w:p w:rsidR="00E94109" w:rsidRDefault="00E94109" w:rsidP="00E94109">
            <w:pPr>
              <w:numPr>
                <w:ilvl w:val="0"/>
                <w:numId w:val="19"/>
              </w:numPr>
            </w:pPr>
            <w:r>
              <w:t>Appraise and modify</w:t>
            </w:r>
            <w:r w:rsidR="00525783">
              <w:t xml:space="preserve"> therapeutic exercise </w:t>
            </w:r>
            <w:r>
              <w:t xml:space="preserve">and mobility </w:t>
            </w:r>
            <w:r w:rsidR="00525783">
              <w:t>program</w:t>
            </w:r>
            <w:r>
              <w:t>s</w:t>
            </w:r>
            <w:r w:rsidR="00525783">
              <w:t xml:space="preserve"> according to the needs of the individual, group or the setting, and within the </w:t>
            </w:r>
            <w:r w:rsidR="00535701">
              <w:t>scope of the PTA</w:t>
            </w:r>
          </w:p>
          <w:p w:rsidR="00525783" w:rsidRDefault="00E94109" w:rsidP="00E94109">
            <w:pPr>
              <w:numPr>
                <w:ilvl w:val="0"/>
                <w:numId w:val="19"/>
              </w:numPr>
            </w:pPr>
            <w:r>
              <w:t xml:space="preserve">Monitor a client’s response to an intervention and </w:t>
            </w:r>
            <w:r w:rsidRPr="00E94109">
              <w:t>recognize signs of stress and apply knowledge of contraindications to stop an exercise program, and report this situation to the physiotherapist;</w:t>
            </w:r>
          </w:p>
          <w:p w:rsidR="004157F3" w:rsidRDefault="004157F3" w:rsidP="009D2A95">
            <w:pPr>
              <w:ind w:left="720"/>
            </w:pPr>
          </w:p>
        </w:tc>
      </w:tr>
      <w:tr w:rsidR="00037A50" w:rsidTr="00037A50">
        <w:trPr>
          <w:trHeight w:val="676"/>
        </w:trPr>
        <w:tc>
          <w:tcPr>
            <w:tcW w:w="675" w:type="dxa"/>
          </w:tcPr>
          <w:p w:rsidR="00037A50" w:rsidRDefault="00037A50"/>
        </w:tc>
        <w:tc>
          <w:tcPr>
            <w:tcW w:w="567" w:type="dxa"/>
          </w:tcPr>
          <w:p w:rsidR="00037A50" w:rsidRDefault="00037A50" w:rsidP="00037A50">
            <w:r w:rsidRPr="004157F3">
              <w:rPr>
                <w:b/>
              </w:rPr>
              <w:t>3.</w:t>
            </w:r>
          </w:p>
        </w:tc>
        <w:tc>
          <w:tcPr>
            <w:tcW w:w="7614" w:type="dxa"/>
          </w:tcPr>
          <w:p w:rsidR="00037A50" w:rsidRDefault="00037A50" w:rsidP="00BB0624">
            <w:r>
              <w:rPr>
                <w:b/>
                <w:bCs/>
              </w:rPr>
              <w:t>Demonstrate the ability to perform functions that contribute to the development, implementation and modifications of intervention/treatment plans under the supervision of and in collaboration with a Registered Physiotherapist.</w:t>
            </w:r>
          </w:p>
          <w:p w:rsidR="00037A50" w:rsidRDefault="00037A50" w:rsidP="00BB0624"/>
          <w:p w:rsidR="00037A50" w:rsidRPr="00BB0624" w:rsidRDefault="00037A50" w:rsidP="00BB0624">
            <w:r w:rsidRPr="00BB0624">
              <w:rPr>
                <w:u w:val="single"/>
              </w:rPr>
              <w:t>Potential Elements of the Performance</w:t>
            </w:r>
            <w:r w:rsidRPr="00BB0624">
              <w:t>:</w:t>
            </w:r>
          </w:p>
          <w:p w:rsidR="00037A50" w:rsidRPr="00BB0624" w:rsidRDefault="00037A50" w:rsidP="00BB0624">
            <w:pPr>
              <w:numPr>
                <w:ilvl w:val="0"/>
                <w:numId w:val="23"/>
              </w:numPr>
            </w:pPr>
            <w:r w:rsidRPr="00BB0624">
              <w:t xml:space="preserve">Describe the roles of the Registered Physiotherapist and the Physiotherapist Assistant in the rehabilitation process (referral, assessment, development, implementation, (patient monitoring and re-assessment), modification, discharge and documentation of intervention/treatment plans </w:t>
            </w:r>
          </w:p>
          <w:p w:rsidR="00037A50" w:rsidRPr="00BB0624" w:rsidRDefault="00037A50" w:rsidP="00BB0624">
            <w:pPr>
              <w:numPr>
                <w:ilvl w:val="0"/>
                <w:numId w:val="23"/>
              </w:numPr>
            </w:pPr>
            <w:r w:rsidRPr="00BB0624">
              <w:t xml:space="preserve">Describe the purpose and procedures of a neuromuscular examination </w:t>
            </w:r>
          </w:p>
          <w:p w:rsidR="00037A50" w:rsidRPr="00BB0624" w:rsidRDefault="00037A50" w:rsidP="00BB0624">
            <w:pPr>
              <w:numPr>
                <w:ilvl w:val="0"/>
                <w:numId w:val="23"/>
              </w:numPr>
            </w:pPr>
            <w:r w:rsidRPr="00BB0624">
              <w:t>Describe standardized assessment tools commonly used by Physiotherapists</w:t>
            </w:r>
          </w:p>
          <w:p w:rsidR="00037A50" w:rsidRPr="00BB0624" w:rsidRDefault="00037A50" w:rsidP="00BB0624">
            <w:pPr>
              <w:numPr>
                <w:ilvl w:val="0"/>
                <w:numId w:val="23"/>
              </w:numPr>
            </w:pPr>
            <w:r w:rsidRPr="00BB0624">
              <w:t xml:space="preserve">Describe and competently perform and document the measurement of joint range of motion, selecting appropriately from a variety of techniques (goniometry, tape measure etc) </w:t>
            </w:r>
          </w:p>
          <w:p w:rsidR="00037A50" w:rsidRPr="00BB0624" w:rsidRDefault="00037A50" w:rsidP="00BB0624">
            <w:pPr>
              <w:numPr>
                <w:ilvl w:val="0"/>
                <w:numId w:val="23"/>
              </w:numPr>
            </w:pPr>
            <w:r w:rsidRPr="00BB0624">
              <w:t>Explain the essential components of reliable, valid goniometry</w:t>
            </w:r>
          </w:p>
          <w:p w:rsidR="00037A50" w:rsidRPr="00BB0624" w:rsidRDefault="00037A50" w:rsidP="00BB0624">
            <w:pPr>
              <w:numPr>
                <w:ilvl w:val="0"/>
                <w:numId w:val="23"/>
              </w:numPr>
            </w:pPr>
            <w:r w:rsidRPr="00BB0624">
              <w:t>Recognize normal ranges of movement for most synovial joints</w:t>
            </w:r>
          </w:p>
          <w:p w:rsidR="00037A50" w:rsidRPr="00BB0624" w:rsidRDefault="00037A50" w:rsidP="00BB0624">
            <w:pPr>
              <w:numPr>
                <w:ilvl w:val="0"/>
                <w:numId w:val="23"/>
              </w:numPr>
            </w:pPr>
            <w:r w:rsidRPr="00BB0624">
              <w:t>Competently implement components of standardized assessment tools as assigned by the Physiotherapist (such as the Berg Balance test, the Timed Up and Go, Functional Reach etc.)</w:t>
            </w:r>
          </w:p>
          <w:p w:rsidR="00037A50" w:rsidRPr="00BB0624" w:rsidRDefault="00037A50" w:rsidP="00BB0624">
            <w:pPr>
              <w:numPr>
                <w:ilvl w:val="0"/>
                <w:numId w:val="23"/>
              </w:numPr>
            </w:pPr>
            <w:r w:rsidRPr="00BB0624">
              <w:t>Describe different categories of interventions such as functional activity training, impairment training, hands-on guidance by the therapist, and somato-sensory retraining</w:t>
            </w:r>
          </w:p>
          <w:p w:rsidR="00037A50" w:rsidRPr="00BB0624" w:rsidRDefault="00037A50" w:rsidP="00BB0624">
            <w:pPr>
              <w:numPr>
                <w:ilvl w:val="0"/>
                <w:numId w:val="23"/>
              </w:numPr>
            </w:pPr>
            <w:r w:rsidRPr="00BB0624">
              <w:t>Describe how the PTA may identify progress or change in patient performance</w:t>
            </w:r>
          </w:p>
          <w:p w:rsidR="00037A50" w:rsidRDefault="00037A50" w:rsidP="009D2A95">
            <w:pPr>
              <w:ind w:left="720"/>
              <w:rPr>
                <w:u w:val="single"/>
              </w:rPr>
            </w:pPr>
          </w:p>
        </w:tc>
      </w:tr>
      <w:tr w:rsidR="000F195E">
        <w:tc>
          <w:tcPr>
            <w:tcW w:w="675" w:type="dxa"/>
          </w:tcPr>
          <w:p w:rsidR="000F195E" w:rsidRDefault="000F195E">
            <w:pPr>
              <w:rPr>
                <w:b/>
                <w:bCs/>
              </w:rPr>
            </w:pPr>
          </w:p>
        </w:tc>
        <w:tc>
          <w:tcPr>
            <w:tcW w:w="567" w:type="dxa"/>
          </w:tcPr>
          <w:p w:rsidR="000F195E" w:rsidRDefault="00BB0624">
            <w:pPr>
              <w:rPr>
                <w:b/>
                <w:bCs/>
              </w:rPr>
            </w:pPr>
            <w:r>
              <w:rPr>
                <w:b/>
                <w:bCs/>
              </w:rPr>
              <w:t>4</w:t>
            </w:r>
            <w:r w:rsidR="000F195E">
              <w:rPr>
                <w:b/>
                <w:bCs/>
              </w:rPr>
              <w:t>.</w:t>
            </w:r>
          </w:p>
        </w:tc>
        <w:tc>
          <w:tcPr>
            <w:tcW w:w="7614" w:type="dxa"/>
          </w:tcPr>
          <w:p w:rsidR="000F195E" w:rsidRDefault="000F195E" w:rsidP="00400EF6">
            <w:pPr>
              <w:rPr>
                <w:b/>
                <w:bCs/>
              </w:rPr>
            </w:pPr>
            <w:r>
              <w:rPr>
                <w:b/>
                <w:bCs/>
              </w:rPr>
              <w:t xml:space="preserve">Demonstrate </w:t>
            </w:r>
            <w:r w:rsidR="00E71CFD">
              <w:rPr>
                <w:b/>
                <w:bCs/>
              </w:rPr>
              <w:t xml:space="preserve">skill in observing and </w:t>
            </w:r>
            <w:r w:rsidR="00400EF6">
              <w:rPr>
                <w:b/>
                <w:bCs/>
              </w:rPr>
              <w:t xml:space="preserve">communicating with the </w:t>
            </w:r>
            <w:r w:rsidR="004663F7">
              <w:rPr>
                <w:b/>
                <w:bCs/>
              </w:rPr>
              <w:t xml:space="preserve">client, the </w:t>
            </w:r>
            <w:r w:rsidR="00400EF6">
              <w:rPr>
                <w:b/>
                <w:bCs/>
              </w:rPr>
              <w:t xml:space="preserve">Physiotherapist and </w:t>
            </w:r>
            <w:r w:rsidR="004663F7">
              <w:rPr>
                <w:b/>
                <w:bCs/>
              </w:rPr>
              <w:t xml:space="preserve">other members of the </w:t>
            </w:r>
            <w:r w:rsidR="0040234E">
              <w:rPr>
                <w:b/>
                <w:bCs/>
              </w:rPr>
              <w:t xml:space="preserve">interprofessional </w:t>
            </w:r>
            <w:r w:rsidR="004663F7">
              <w:rPr>
                <w:b/>
                <w:bCs/>
              </w:rPr>
              <w:t>health care team.</w:t>
            </w:r>
          </w:p>
          <w:p w:rsidR="00C80F45" w:rsidRDefault="00C80F45" w:rsidP="00400EF6">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E71CFD" w:rsidRDefault="008D7C80">
            <w:pPr>
              <w:numPr>
                <w:ilvl w:val="0"/>
                <w:numId w:val="17"/>
              </w:numPr>
            </w:pPr>
            <w:r>
              <w:t xml:space="preserve">Describe significant departures from the expected patterns in patient response </w:t>
            </w:r>
            <w:r w:rsidR="00E71CFD">
              <w:t>(eg. signs of distress) and  identify the actions to be taken</w:t>
            </w:r>
          </w:p>
          <w:p w:rsidR="00E71CFD" w:rsidRDefault="00E71CFD">
            <w:pPr>
              <w:numPr>
                <w:ilvl w:val="0"/>
                <w:numId w:val="17"/>
              </w:numPr>
            </w:pPr>
            <w:r>
              <w:t>Describe signs of change in progression (better or worse) of an exercise program</w:t>
            </w:r>
          </w:p>
          <w:p w:rsidR="00525783" w:rsidRDefault="00E34356" w:rsidP="00525783">
            <w:pPr>
              <w:numPr>
                <w:ilvl w:val="0"/>
                <w:numId w:val="17"/>
              </w:numPr>
            </w:pPr>
            <w:r>
              <w:t>Identify safety concerns, precautions and contraindications</w:t>
            </w:r>
            <w:r w:rsidR="00D0514A">
              <w:t>, adverse reactions</w:t>
            </w:r>
            <w:r>
              <w:t xml:space="preserve"> related to physiotherapy interventions </w:t>
            </w:r>
            <w:r w:rsidR="008713CE">
              <w:t>and the role</w:t>
            </w:r>
            <w:r w:rsidR="004663F7">
              <w:t>/actions of the PTA</w:t>
            </w:r>
          </w:p>
          <w:p w:rsidR="00400EF6" w:rsidRPr="00400EF6" w:rsidRDefault="00525783" w:rsidP="00525783">
            <w:pPr>
              <w:numPr>
                <w:ilvl w:val="0"/>
                <w:numId w:val="17"/>
              </w:numPr>
            </w:pPr>
            <w:r>
              <w:t>Discuss methods of verbal and written reporting used to monitor progress and record clinical observations</w:t>
            </w:r>
            <w:r w:rsidR="00400EF6" w:rsidRPr="009D2A95">
              <w:rPr>
                <w:highlight w:val="yellow"/>
              </w:rPr>
              <w:t xml:space="preserve"> </w:t>
            </w:r>
          </w:p>
          <w:p w:rsidR="00525783" w:rsidRDefault="00400EF6" w:rsidP="00525783">
            <w:pPr>
              <w:numPr>
                <w:ilvl w:val="0"/>
                <w:numId w:val="17"/>
              </w:numPr>
            </w:pPr>
            <w:r w:rsidRPr="00400EF6">
              <w:t>Describe methods of communication that help reinforce the Physiotherapist’s instructions (alternate ways of teaching the same exercise, motivating patients)</w:t>
            </w:r>
          </w:p>
          <w:p w:rsidR="000F195E" w:rsidRDefault="000F195E" w:rsidP="00E566F6">
            <w:pPr>
              <w:ind w:left="720"/>
            </w:pPr>
          </w:p>
        </w:tc>
      </w:tr>
    </w:tbl>
    <w:p w:rsidR="00037A50" w:rsidRDefault="00037A50">
      <w:r>
        <w:br w:type="page"/>
      </w:r>
    </w:p>
    <w:tbl>
      <w:tblPr>
        <w:tblW w:w="0" w:type="auto"/>
        <w:tblLayout w:type="fixed"/>
        <w:tblLook w:val="0000" w:firstRow="0" w:lastRow="0" w:firstColumn="0" w:lastColumn="0" w:noHBand="0" w:noVBand="0"/>
      </w:tblPr>
      <w:tblGrid>
        <w:gridCol w:w="675"/>
        <w:gridCol w:w="567"/>
        <w:gridCol w:w="7614"/>
      </w:tblGrid>
      <w:tr w:rsidR="000F195E">
        <w:tc>
          <w:tcPr>
            <w:tcW w:w="675" w:type="dxa"/>
          </w:tcPr>
          <w:p w:rsidR="000F195E" w:rsidRDefault="000F195E">
            <w:pPr>
              <w:rPr>
                <w:b/>
                <w:bCs/>
              </w:rPr>
            </w:pPr>
          </w:p>
        </w:tc>
        <w:tc>
          <w:tcPr>
            <w:tcW w:w="567" w:type="dxa"/>
          </w:tcPr>
          <w:p w:rsidR="000F195E" w:rsidRDefault="00BB0624">
            <w:pPr>
              <w:rPr>
                <w:b/>
                <w:bCs/>
              </w:rPr>
            </w:pPr>
            <w:r>
              <w:rPr>
                <w:b/>
                <w:bCs/>
              </w:rPr>
              <w:t>5</w:t>
            </w:r>
            <w:r w:rsidR="00525783">
              <w:rPr>
                <w:b/>
                <w:bCs/>
              </w:rPr>
              <w:t>.</w:t>
            </w:r>
          </w:p>
        </w:tc>
        <w:tc>
          <w:tcPr>
            <w:tcW w:w="7614" w:type="dxa"/>
          </w:tcPr>
          <w:p w:rsidR="000F195E" w:rsidRDefault="000F195E" w:rsidP="00265A2E">
            <w:pPr>
              <w:rPr>
                <w:b/>
                <w:bCs/>
              </w:rPr>
            </w:pPr>
            <w:r>
              <w:rPr>
                <w:b/>
                <w:bCs/>
              </w:rPr>
              <w:t xml:space="preserve">Demonstrate </w:t>
            </w:r>
            <w:r w:rsidR="00265A2E">
              <w:rPr>
                <w:b/>
                <w:bCs/>
              </w:rPr>
              <w:t>the safe application</w:t>
            </w:r>
            <w:r w:rsidR="004663F7">
              <w:rPr>
                <w:b/>
                <w:bCs/>
              </w:rPr>
              <w:t xml:space="preserve"> and maintenance of assistive devices</w:t>
            </w:r>
            <w:r>
              <w:rPr>
                <w:b/>
                <w:bCs/>
              </w:rPr>
              <w:t xml:space="preserve"> </w:t>
            </w:r>
            <w:r w:rsidR="00525783">
              <w:rPr>
                <w:b/>
                <w:bCs/>
              </w:rPr>
              <w:t xml:space="preserve">used </w:t>
            </w:r>
            <w:r w:rsidR="008D7C80">
              <w:rPr>
                <w:b/>
                <w:bCs/>
              </w:rPr>
              <w:t xml:space="preserve">to </w:t>
            </w:r>
            <w:r w:rsidR="00265A2E">
              <w:rPr>
                <w:b/>
                <w:bCs/>
              </w:rPr>
              <w:t xml:space="preserve">optimize </w:t>
            </w:r>
            <w:r w:rsidR="008D7C80">
              <w:rPr>
                <w:b/>
                <w:bCs/>
              </w:rPr>
              <w:t>physical function in Physiotherapy clients.</w:t>
            </w:r>
          </w:p>
          <w:p w:rsidR="00037A50" w:rsidRDefault="00037A50" w:rsidP="00265A2E">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8D7C80">
            <w:pPr>
              <w:numPr>
                <w:ilvl w:val="0"/>
                <w:numId w:val="20"/>
              </w:numPr>
            </w:pPr>
            <w:r>
              <w:t>Describe the rationale for</w:t>
            </w:r>
            <w:r w:rsidR="000F195E">
              <w:t xml:space="preserve"> selection and use of assistive devices and equipment </w:t>
            </w:r>
            <w:r w:rsidR="00D0514A">
              <w:t>applicable in</w:t>
            </w:r>
            <w:r w:rsidR="000F195E">
              <w:t xml:space="preserve"> </w:t>
            </w:r>
            <w:r>
              <w:t>Physiotherapy</w:t>
            </w:r>
          </w:p>
          <w:p w:rsidR="000F195E" w:rsidRDefault="000F195E">
            <w:pPr>
              <w:numPr>
                <w:ilvl w:val="0"/>
                <w:numId w:val="20"/>
              </w:numPr>
            </w:pPr>
            <w:r>
              <w:t xml:space="preserve">Demonstrate skill in the selection, set-up, and </w:t>
            </w:r>
            <w:r w:rsidR="00466CD2">
              <w:t xml:space="preserve">provision of client </w:t>
            </w:r>
            <w:r>
              <w:t xml:space="preserve">instructions regarding </w:t>
            </w:r>
            <w:r w:rsidR="00466CD2">
              <w:t xml:space="preserve">the </w:t>
            </w:r>
            <w:r>
              <w:t>safe use of assistive ambulation devices</w:t>
            </w:r>
          </w:p>
          <w:p w:rsidR="008D7C80" w:rsidRPr="00466CD2" w:rsidRDefault="008D7C80" w:rsidP="00466CD2">
            <w:pPr>
              <w:numPr>
                <w:ilvl w:val="0"/>
                <w:numId w:val="20"/>
              </w:numPr>
            </w:pPr>
            <w:r w:rsidRPr="00466CD2">
              <w:t>Demonstrate skill in the operation, care and maintenance of equipment such as mobility aids, exercise equipment, assessment tools etc.</w:t>
            </w:r>
          </w:p>
          <w:p w:rsidR="00400EF6" w:rsidRDefault="00400EF6" w:rsidP="00400EF6">
            <w:pPr>
              <w:numPr>
                <w:ilvl w:val="0"/>
                <w:numId w:val="16"/>
              </w:numPr>
            </w:pPr>
            <w:r>
              <w:t>Demonstrate skill in the selection and performance of safe transfers,</w:t>
            </w:r>
            <w:r w:rsidRPr="008D7C80">
              <w:rPr>
                <w:highlight w:val="yellow"/>
              </w:rPr>
              <w:t xml:space="preserve"> </w:t>
            </w:r>
            <w:r w:rsidRPr="00400EF6">
              <w:t>accommodating different impairments</w:t>
            </w:r>
            <w:r w:rsidR="00D0514A">
              <w:t xml:space="preserve"> and </w:t>
            </w:r>
            <w:r>
              <w:t xml:space="preserve">levels of assistance required </w:t>
            </w:r>
          </w:p>
          <w:p w:rsidR="008D7C80" w:rsidRDefault="00400EF6" w:rsidP="008D7C80">
            <w:pPr>
              <w:numPr>
                <w:ilvl w:val="0"/>
                <w:numId w:val="20"/>
              </w:numPr>
            </w:pPr>
            <w:r>
              <w:t xml:space="preserve">Recognize safety </w:t>
            </w:r>
            <w:r w:rsidRPr="00400EF6">
              <w:t>concerns for therapeutic and mobility related activities (shoes, surfaces, risk of falling, client’s with IV’s, ostomy bags, catheters etc.)</w:t>
            </w:r>
          </w:p>
          <w:p w:rsidR="000F195E" w:rsidRDefault="000F195E"/>
        </w:tc>
      </w:tr>
      <w:tr w:rsidR="000F195E">
        <w:tc>
          <w:tcPr>
            <w:tcW w:w="675" w:type="dxa"/>
          </w:tcPr>
          <w:p w:rsidR="000F195E" w:rsidRDefault="000F195E">
            <w:pPr>
              <w:rPr>
                <w:b/>
                <w:bCs/>
              </w:rPr>
            </w:pPr>
          </w:p>
        </w:tc>
        <w:tc>
          <w:tcPr>
            <w:tcW w:w="567" w:type="dxa"/>
          </w:tcPr>
          <w:p w:rsidR="000F195E" w:rsidRDefault="00BB0624">
            <w:pPr>
              <w:rPr>
                <w:b/>
                <w:bCs/>
              </w:rPr>
            </w:pPr>
            <w:r>
              <w:rPr>
                <w:b/>
                <w:bCs/>
              </w:rPr>
              <w:t>6</w:t>
            </w:r>
            <w:r w:rsidR="000F195E">
              <w:rPr>
                <w:b/>
                <w:bCs/>
              </w:rPr>
              <w:t>.</w:t>
            </w:r>
          </w:p>
        </w:tc>
        <w:tc>
          <w:tcPr>
            <w:tcW w:w="7614" w:type="dxa"/>
          </w:tcPr>
          <w:p w:rsidR="000F195E" w:rsidRDefault="000F195E" w:rsidP="00D0514A">
            <w:pPr>
              <w:rPr>
                <w:b/>
                <w:bCs/>
              </w:rPr>
            </w:pPr>
            <w:r>
              <w:rPr>
                <w:b/>
                <w:bCs/>
              </w:rPr>
              <w:t xml:space="preserve">Demonstrate safe and appropriate handling skills in </w:t>
            </w:r>
            <w:r w:rsidR="00D0514A">
              <w:rPr>
                <w:b/>
                <w:bCs/>
              </w:rPr>
              <w:t xml:space="preserve">common </w:t>
            </w:r>
            <w:r>
              <w:rPr>
                <w:b/>
                <w:bCs/>
              </w:rPr>
              <w:t>disabling conditions.</w:t>
            </w:r>
          </w:p>
          <w:p w:rsidR="00037A50" w:rsidRDefault="00037A50" w:rsidP="00D0514A">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2D26E3" w:rsidRDefault="0040234E" w:rsidP="002D26E3">
            <w:pPr>
              <w:pStyle w:val="EnvelopeReturn"/>
              <w:numPr>
                <w:ilvl w:val="0"/>
                <w:numId w:val="30"/>
              </w:numPr>
            </w:pPr>
            <w:r>
              <w:t xml:space="preserve">Explain and </w:t>
            </w:r>
            <w:r w:rsidR="009D22A1">
              <w:t>demonstrate</w:t>
            </w:r>
            <w:r w:rsidR="002D26E3">
              <w:t xml:space="preserve"> handling, positioning and transferring principles related t</w:t>
            </w:r>
            <w:r w:rsidR="00275A56">
              <w:t xml:space="preserve">o </w:t>
            </w:r>
            <w:r w:rsidR="00D0514A">
              <w:t xml:space="preserve">common </w:t>
            </w:r>
            <w:r w:rsidR="00275A56">
              <w:t>neuromusculoskeletal disabling conditions</w:t>
            </w:r>
          </w:p>
          <w:p w:rsidR="000F195E" w:rsidRDefault="002D26E3" w:rsidP="0040234E">
            <w:pPr>
              <w:pStyle w:val="EnvelopeReturn"/>
              <w:numPr>
                <w:ilvl w:val="2"/>
                <w:numId w:val="29"/>
              </w:numPr>
              <w:tabs>
                <w:tab w:val="clear" w:pos="2160"/>
                <w:tab w:val="num" w:pos="378"/>
              </w:tabs>
              <w:ind w:left="378" w:firstLine="18"/>
            </w:pPr>
            <w:r>
              <w:t xml:space="preserve">Describe and </w:t>
            </w:r>
            <w:r w:rsidR="00D0514A">
              <w:t>demonstrate appropriate</w:t>
            </w:r>
            <w:r w:rsidRPr="009A454C">
              <w:t xml:space="preserve"> </w:t>
            </w:r>
            <w:r w:rsidR="00D0514A">
              <w:t>handling skills related to bed</w:t>
            </w:r>
            <w:r w:rsidR="00D0514A">
              <w:br/>
              <w:t xml:space="preserve">     mobility and </w:t>
            </w:r>
            <w:r w:rsidR="009A454C" w:rsidRPr="009A454C">
              <w:t>safe transfer techniques</w:t>
            </w:r>
          </w:p>
        </w:tc>
      </w:tr>
    </w:tbl>
    <w:p w:rsidR="000F195E" w:rsidRDefault="000F195E"/>
    <w:p w:rsidR="00037A50" w:rsidRDefault="00037A50"/>
    <w:tbl>
      <w:tblPr>
        <w:tblW w:w="0" w:type="auto"/>
        <w:tblLayout w:type="fixed"/>
        <w:tblLook w:val="0000" w:firstRow="0" w:lastRow="0" w:firstColumn="0" w:lastColumn="0" w:noHBand="0" w:noVBand="0"/>
      </w:tblPr>
      <w:tblGrid>
        <w:gridCol w:w="675"/>
        <w:gridCol w:w="567"/>
        <w:gridCol w:w="7614"/>
      </w:tblGrid>
      <w:tr w:rsidR="000F195E">
        <w:trPr>
          <w:cantSplit/>
        </w:trPr>
        <w:tc>
          <w:tcPr>
            <w:tcW w:w="675" w:type="dxa"/>
          </w:tcPr>
          <w:p w:rsidR="000F195E" w:rsidRDefault="000F195E">
            <w:pPr>
              <w:rPr>
                <w:b/>
              </w:rPr>
            </w:pPr>
            <w:r>
              <w:rPr>
                <w:b/>
              </w:rPr>
              <w:t>III.</w:t>
            </w:r>
          </w:p>
        </w:tc>
        <w:tc>
          <w:tcPr>
            <w:tcW w:w="8181" w:type="dxa"/>
            <w:gridSpan w:val="2"/>
          </w:tcPr>
          <w:p w:rsidR="000F195E" w:rsidRDefault="000F195E">
            <w:pPr>
              <w:rPr>
                <w:b/>
              </w:rPr>
            </w:pPr>
            <w:r>
              <w:rPr>
                <w:b/>
              </w:rPr>
              <w:t>TOPICS:</w:t>
            </w:r>
            <w:r w:rsidR="005F5B8D">
              <w:t xml:space="preserve"> </w:t>
            </w:r>
          </w:p>
          <w:p w:rsidR="000F195E" w:rsidRDefault="000F195E"/>
        </w:tc>
      </w:tr>
      <w:tr w:rsidR="000F195E">
        <w:tc>
          <w:tcPr>
            <w:tcW w:w="675" w:type="dxa"/>
          </w:tcPr>
          <w:p w:rsidR="000F195E" w:rsidRDefault="000F195E"/>
        </w:tc>
        <w:tc>
          <w:tcPr>
            <w:tcW w:w="567" w:type="dxa"/>
          </w:tcPr>
          <w:p w:rsidR="000F195E" w:rsidRPr="00AA10AD" w:rsidRDefault="000F195E">
            <w:r w:rsidRPr="00AA10AD">
              <w:t>1.</w:t>
            </w:r>
          </w:p>
        </w:tc>
        <w:tc>
          <w:tcPr>
            <w:tcW w:w="7614" w:type="dxa"/>
          </w:tcPr>
          <w:p w:rsidR="000F195E" w:rsidRDefault="005F5B8D" w:rsidP="005F5B8D">
            <w:r w:rsidRPr="00AA10AD">
              <w:t>Rehabilitation Process and Implementation of PT Treatment Plan</w:t>
            </w:r>
          </w:p>
          <w:p w:rsidR="004157F3" w:rsidRPr="00AA10AD" w:rsidRDefault="004157F3" w:rsidP="005F5B8D"/>
        </w:tc>
      </w:tr>
      <w:tr w:rsidR="00637EEA">
        <w:tc>
          <w:tcPr>
            <w:tcW w:w="675" w:type="dxa"/>
          </w:tcPr>
          <w:p w:rsidR="00637EEA" w:rsidRDefault="00637EEA"/>
        </w:tc>
        <w:tc>
          <w:tcPr>
            <w:tcW w:w="567" w:type="dxa"/>
          </w:tcPr>
          <w:p w:rsidR="00637EEA" w:rsidRPr="00AA10AD" w:rsidRDefault="00637EEA">
            <w:r w:rsidRPr="00AA10AD">
              <w:t>2.</w:t>
            </w:r>
          </w:p>
        </w:tc>
        <w:tc>
          <w:tcPr>
            <w:tcW w:w="7614" w:type="dxa"/>
          </w:tcPr>
          <w:p w:rsidR="00637EEA" w:rsidRDefault="004A376A" w:rsidP="004A376A">
            <w:r w:rsidRPr="00AA10AD">
              <w:t>Observing, Monitoring and Reporting</w:t>
            </w:r>
          </w:p>
          <w:p w:rsidR="004157F3" w:rsidRPr="00AA10AD" w:rsidRDefault="004157F3" w:rsidP="004A376A"/>
        </w:tc>
      </w:tr>
      <w:tr w:rsidR="000F195E">
        <w:tc>
          <w:tcPr>
            <w:tcW w:w="675" w:type="dxa"/>
          </w:tcPr>
          <w:p w:rsidR="000F195E" w:rsidRDefault="000F195E"/>
        </w:tc>
        <w:tc>
          <w:tcPr>
            <w:tcW w:w="567" w:type="dxa"/>
          </w:tcPr>
          <w:p w:rsidR="000F195E" w:rsidRPr="00AA10AD" w:rsidRDefault="005F5B8D">
            <w:r w:rsidRPr="00AA10AD">
              <w:t>3.</w:t>
            </w:r>
          </w:p>
        </w:tc>
        <w:tc>
          <w:tcPr>
            <w:tcW w:w="7614" w:type="dxa"/>
          </w:tcPr>
          <w:p w:rsidR="000F195E" w:rsidRDefault="005F5B8D" w:rsidP="005F5B8D">
            <w:r w:rsidRPr="00AA10AD">
              <w:t>Examination Procedures</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4.</w:t>
            </w:r>
          </w:p>
        </w:tc>
        <w:tc>
          <w:tcPr>
            <w:tcW w:w="7614" w:type="dxa"/>
          </w:tcPr>
          <w:p w:rsidR="005F5B8D" w:rsidRPr="00AA10AD" w:rsidRDefault="005F5B8D" w:rsidP="005F5B8D">
            <w:r w:rsidRPr="00AA10AD">
              <w:t>Intervention Procedures</w:t>
            </w:r>
          </w:p>
          <w:p w:rsidR="005F5B8D" w:rsidRPr="00AA10AD" w:rsidRDefault="005F5B8D" w:rsidP="005F5B8D">
            <w:r w:rsidRPr="00AA10AD">
              <w:t xml:space="preserve">  Handling, Positioning and Draping</w:t>
            </w:r>
          </w:p>
          <w:p w:rsidR="005F5B8D" w:rsidRDefault="005F5B8D" w:rsidP="005F5B8D">
            <w:r w:rsidRPr="00AA10AD">
              <w:t xml:space="preserve">  Transfers and Bed Mobility </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5.</w:t>
            </w:r>
          </w:p>
        </w:tc>
        <w:tc>
          <w:tcPr>
            <w:tcW w:w="7614" w:type="dxa"/>
          </w:tcPr>
          <w:p w:rsidR="005F5B8D" w:rsidRDefault="00AA10AD" w:rsidP="005F5B8D">
            <w:r w:rsidRPr="00AA10AD">
              <w:t>Assistive A</w:t>
            </w:r>
            <w:r w:rsidR="005F5B8D" w:rsidRPr="00AA10AD">
              <w:t>mbulation</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6.</w:t>
            </w:r>
          </w:p>
        </w:tc>
        <w:tc>
          <w:tcPr>
            <w:tcW w:w="7614" w:type="dxa"/>
          </w:tcPr>
          <w:p w:rsidR="005F5B8D" w:rsidRDefault="005F5B8D" w:rsidP="005F5B8D">
            <w:r w:rsidRPr="00AA10AD">
              <w:t>Goniometry</w:t>
            </w:r>
            <w:r w:rsidR="00AA10AD" w:rsidRPr="00AA10AD">
              <w:t xml:space="preserve"> and ROM</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7.</w:t>
            </w:r>
          </w:p>
        </w:tc>
        <w:tc>
          <w:tcPr>
            <w:tcW w:w="7614" w:type="dxa"/>
          </w:tcPr>
          <w:p w:rsidR="005F5B8D" w:rsidRDefault="004A376A" w:rsidP="00AA10AD">
            <w:r w:rsidRPr="00AA10AD">
              <w:t xml:space="preserve">Cardio-respiratory </w:t>
            </w:r>
            <w:r w:rsidR="00AA10AD" w:rsidRPr="00AA10AD">
              <w:t>techniques</w:t>
            </w:r>
          </w:p>
          <w:p w:rsidR="004157F3" w:rsidRPr="00AA10AD" w:rsidRDefault="004157F3" w:rsidP="00AA10AD"/>
        </w:tc>
      </w:tr>
      <w:tr w:rsidR="005F5B8D">
        <w:tc>
          <w:tcPr>
            <w:tcW w:w="675" w:type="dxa"/>
          </w:tcPr>
          <w:p w:rsidR="005F5B8D" w:rsidRDefault="005F5B8D"/>
        </w:tc>
        <w:tc>
          <w:tcPr>
            <w:tcW w:w="567" w:type="dxa"/>
          </w:tcPr>
          <w:p w:rsidR="005F5B8D" w:rsidRPr="00AA10AD" w:rsidRDefault="005F5B8D" w:rsidP="00296D43">
            <w:r w:rsidRPr="00AA10AD">
              <w:t>8.</w:t>
            </w:r>
          </w:p>
        </w:tc>
        <w:tc>
          <w:tcPr>
            <w:tcW w:w="7614" w:type="dxa"/>
          </w:tcPr>
          <w:p w:rsidR="004A376A" w:rsidRPr="00AA10AD" w:rsidRDefault="005F5B8D" w:rsidP="005F5B8D">
            <w:r w:rsidRPr="00AA10AD">
              <w:t xml:space="preserve">Therapeutic Exercise </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8181"/>
      </w:tblGrid>
      <w:tr w:rsidR="000F195E" w:rsidTr="00037A50">
        <w:trPr>
          <w:cantSplit/>
          <w:trHeight w:val="3564"/>
        </w:trPr>
        <w:tc>
          <w:tcPr>
            <w:tcW w:w="675" w:type="dxa"/>
          </w:tcPr>
          <w:p w:rsidR="000F195E" w:rsidRDefault="000F195E">
            <w:pPr>
              <w:rPr>
                <w:b/>
              </w:rPr>
            </w:pPr>
            <w:r>
              <w:rPr>
                <w:b/>
              </w:rPr>
              <w:t>IV.</w:t>
            </w:r>
          </w:p>
        </w:tc>
        <w:tc>
          <w:tcPr>
            <w:tcW w:w="8181" w:type="dxa"/>
          </w:tcPr>
          <w:p w:rsidR="000F195E" w:rsidRDefault="000F195E">
            <w:pPr>
              <w:rPr>
                <w:b/>
              </w:rPr>
            </w:pPr>
            <w:r>
              <w:rPr>
                <w:b/>
              </w:rPr>
              <w:t>REQUIRED RESOURCES/TEXTS/MATERIALS:</w:t>
            </w:r>
          </w:p>
          <w:p w:rsidR="000F195E" w:rsidRDefault="000F195E">
            <w:pPr>
              <w:rPr>
                <w:bCs/>
              </w:rPr>
            </w:pPr>
          </w:p>
          <w:p w:rsidR="00204369" w:rsidRDefault="00204369">
            <w:pPr>
              <w:rPr>
                <w:bCs/>
              </w:rPr>
            </w:pPr>
            <w:r>
              <w:rPr>
                <w:bCs/>
              </w:rPr>
              <w:t xml:space="preserve">Umphred, Darcy. </w:t>
            </w:r>
            <w:r w:rsidR="005D19C7">
              <w:rPr>
                <w:bCs/>
              </w:rPr>
              <w:t>(2006).</w:t>
            </w:r>
            <w:r w:rsidRPr="00204369">
              <w:rPr>
                <w:bCs/>
                <w:u w:val="single"/>
              </w:rPr>
              <w:t>Neurorehabilitation for the Physical Therapist Assistant</w:t>
            </w:r>
            <w:r>
              <w:rPr>
                <w:bCs/>
              </w:rPr>
              <w:t xml:space="preserve">. </w:t>
            </w:r>
            <w:r w:rsidR="005D19C7">
              <w:rPr>
                <w:bCs/>
              </w:rPr>
              <w:t>SLACK Incorporated.</w:t>
            </w:r>
          </w:p>
          <w:p w:rsidR="00204369" w:rsidRDefault="00204369">
            <w:pPr>
              <w:rPr>
                <w:bCs/>
              </w:rPr>
            </w:pPr>
          </w:p>
          <w:p w:rsidR="000F195E" w:rsidRDefault="00D4731C">
            <w:pPr>
              <w:rPr>
                <w:bCs/>
              </w:rPr>
            </w:pPr>
            <w:r>
              <w:rPr>
                <w:bCs/>
              </w:rPr>
              <w:t>Kisner and Colby. (2007</w:t>
            </w:r>
            <w:r w:rsidR="000F195E">
              <w:rPr>
                <w:bCs/>
              </w:rPr>
              <w:t xml:space="preserve">) </w:t>
            </w:r>
            <w:r w:rsidR="000F195E">
              <w:rPr>
                <w:bCs/>
                <w:u w:val="single"/>
              </w:rPr>
              <w:t>Therapeutic Exercise. Foundations and Techniques</w:t>
            </w:r>
            <w:r w:rsidR="005F5B8D">
              <w:rPr>
                <w:bCs/>
              </w:rPr>
              <w:t xml:space="preserve"> (5</w:t>
            </w:r>
            <w:r w:rsidR="000F195E">
              <w:rPr>
                <w:bCs/>
                <w:vertAlign w:val="superscript"/>
              </w:rPr>
              <w:t>th</w:t>
            </w:r>
            <w:r w:rsidR="000F195E">
              <w:rPr>
                <w:bCs/>
              </w:rPr>
              <w:t xml:space="preserve"> edition). F.A. Davis Company</w:t>
            </w:r>
            <w:r w:rsidR="00434D08">
              <w:rPr>
                <w:bCs/>
              </w:rPr>
              <w:t xml:space="preserve"> (from 2</w:t>
            </w:r>
            <w:r w:rsidR="00434D08" w:rsidRPr="00434D08">
              <w:rPr>
                <w:bCs/>
                <w:vertAlign w:val="superscript"/>
              </w:rPr>
              <w:t>nd</w:t>
            </w:r>
            <w:r w:rsidR="00434D08">
              <w:rPr>
                <w:bCs/>
              </w:rPr>
              <w:t xml:space="preserve"> semester)</w:t>
            </w:r>
          </w:p>
          <w:p w:rsidR="000F195E" w:rsidRDefault="000F195E">
            <w:pPr>
              <w:rPr>
                <w:bCs/>
              </w:rPr>
            </w:pPr>
          </w:p>
          <w:p w:rsidR="000F195E" w:rsidRDefault="000F195E">
            <w:pPr>
              <w:rPr>
                <w:bCs/>
              </w:rPr>
            </w:pPr>
            <w:r>
              <w:rPr>
                <w:bCs/>
              </w:rPr>
              <w:t>Lippert, L. Clinical Kinesiology for Physical Therapist Assistants (from 1</w:t>
            </w:r>
            <w:r>
              <w:rPr>
                <w:bCs/>
                <w:vertAlign w:val="superscript"/>
              </w:rPr>
              <w:t>st</w:t>
            </w:r>
            <w:r>
              <w:rPr>
                <w:bCs/>
              </w:rPr>
              <w:t xml:space="preserve"> semester)</w:t>
            </w:r>
          </w:p>
          <w:p w:rsidR="00D4731C" w:rsidRDefault="00D4731C">
            <w:pPr>
              <w:rPr>
                <w:bCs/>
              </w:rPr>
            </w:pPr>
          </w:p>
          <w:p w:rsidR="00434D08" w:rsidRPr="00037A50" w:rsidRDefault="00685956">
            <w:r>
              <w:t>Norkin, C. and White, D. (2003). Measurement of Joint Motion. A Guide to Goniometry. (3</w:t>
            </w:r>
            <w:r w:rsidRPr="00C2657D">
              <w:rPr>
                <w:vertAlign w:val="superscript"/>
              </w:rPr>
              <w:t>rd</w:t>
            </w:r>
            <w:r>
              <w:t xml:space="preserve"> ed.). F.A. Davis Company. (from 2</w:t>
            </w:r>
            <w:r w:rsidRPr="00685956">
              <w:rPr>
                <w:vertAlign w:val="superscript"/>
              </w:rPr>
              <w:t>nd</w:t>
            </w:r>
            <w:r>
              <w:t xml:space="preserve"> semester)</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1701"/>
        <w:gridCol w:w="4678"/>
        <w:gridCol w:w="1802"/>
      </w:tblGrid>
      <w:tr w:rsidR="000F195E" w:rsidTr="004157F3">
        <w:trPr>
          <w:cantSplit/>
          <w:trHeight w:val="4774"/>
        </w:trPr>
        <w:tc>
          <w:tcPr>
            <w:tcW w:w="675" w:type="dxa"/>
          </w:tcPr>
          <w:p w:rsidR="000F195E" w:rsidRDefault="000F195E">
            <w:pPr>
              <w:rPr>
                <w:b/>
              </w:rPr>
            </w:pPr>
            <w:r>
              <w:rPr>
                <w:b/>
              </w:rPr>
              <w:t>V.</w:t>
            </w:r>
          </w:p>
        </w:tc>
        <w:tc>
          <w:tcPr>
            <w:tcW w:w="8181" w:type="dxa"/>
            <w:gridSpan w:val="3"/>
          </w:tcPr>
          <w:p w:rsidR="000F195E" w:rsidRDefault="000F195E">
            <w:pPr>
              <w:rPr>
                <w:b/>
              </w:rPr>
            </w:pPr>
            <w:r>
              <w:rPr>
                <w:b/>
              </w:rPr>
              <w:t>EVALUATION PROCESS/GRADING SYSTEM:</w:t>
            </w:r>
          </w:p>
          <w:p w:rsidR="004610CF" w:rsidRDefault="004610CF">
            <w:pPr>
              <w:rPr>
                <w:b/>
              </w:rPr>
            </w:pPr>
          </w:p>
          <w:p w:rsidR="001D48B3" w:rsidRDefault="001D48B3" w:rsidP="001D48B3">
            <w:pPr>
              <w:rPr>
                <w:b/>
              </w:rPr>
            </w:pPr>
            <w:r>
              <w:rPr>
                <w:b/>
              </w:rPr>
              <w:t>Students in the OTA/PTA program must successfully complete this course with a minimum C grade (60%)</w:t>
            </w:r>
            <w:r w:rsidR="00B346E2">
              <w:rPr>
                <w:b/>
              </w:rPr>
              <w:t>,</w:t>
            </w:r>
            <w:r>
              <w:rPr>
                <w:b/>
              </w:rPr>
              <w:t xml:space="preserve"> for subsequent courses in the OTA/PTA program which th</w:t>
            </w:r>
            <w:r w:rsidR="00B346E2">
              <w:rPr>
                <w:b/>
              </w:rPr>
              <w:t>is course is a pre-requisite,</w:t>
            </w:r>
            <w:r>
              <w:rPr>
                <w:b/>
              </w:rPr>
              <w:t xml:space="preserve"> and also as partial fulfillment of the OTA/PTA diploma.</w:t>
            </w:r>
            <w:r w:rsidR="00F908CE">
              <w:rPr>
                <w:b/>
              </w:rPr>
              <w:t xml:space="preserve"> </w:t>
            </w:r>
            <w:r w:rsidR="00F908CE" w:rsidRPr="00F908CE">
              <w:rPr>
                <w:b/>
              </w:rPr>
              <w:t>In addition, a minimum of 60% is required in all categories of competence across all practical tests.</w:t>
            </w:r>
          </w:p>
          <w:p w:rsidR="000F195E" w:rsidRDefault="000F195E">
            <w:pPr>
              <w:rPr>
                <w:b/>
              </w:rPr>
            </w:pPr>
          </w:p>
          <w:p w:rsidR="000F195E" w:rsidRDefault="000F195E">
            <w:pPr>
              <w:numPr>
                <w:ilvl w:val="0"/>
                <w:numId w:val="28"/>
              </w:numPr>
              <w:tabs>
                <w:tab w:val="left" w:pos="-1440"/>
              </w:tabs>
            </w:pPr>
            <w:r>
              <w:t>A combination of tests and assignments will be used to evaluate student achievement of the course objectives.  A description of the evaluation methods follows and will be discussed by the teacher within the first two weeks of class.</w:t>
            </w:r>
          </w:p>
          <w:p w:rsidR="000F4F95" w:rsidRPr="000F4F95" w:rsidRDefault="000F4F95" w:rsidP="000F4F95">
            <w:pPr>
              <w:rPr>
                <w:b/>
                <w:sz w:val="20"/>
              </w:rPr>
            </w:pPr>
            <w:r w:rsidRPr="000F4F95">
              <w:rPr>
                <w:b/>
                <w:sz w:val="20"/>
              </w:rPr>
              <w:tab/>
            </w:r>
            <w:r w:rsidRPr="000F4F95">
              <w:rPr>
                <w:b/>
                <w:sz w:val="20"/>
              </w:rPr>
              <w:tab/>
            </w:r>
            <w:r w:rsidRPr="000F4F95">
              <w:rPr>
                <w:b/>
                <w:sz w:val="20"/>
              </w:rPr>
              <w:tab/>
            </w:r>
            <w:r w:rsidRPr="000F4F95">
              <w:rPr>
                <w:b/>
                <w:sz w:val="20"/>
              </w:rPr>
              <w:tab/>
            </w:r>
            <w:r w:rsidRPr="000F4F95">
              <w:rPr>
                <w:b/>
                <w:sz w:val="20"/>
              </w:rPr>
              <w:tab/>
            </w:r>
          </w:p>
          <w:p w:rsidR="00D03628" w:rsidRPr="002652D3" w:rsidRDefault="00EE3EEC" w:rsidP="002652D3">
            <w:pPr>
              <w:pStyle w:val="Heading1"/>
              <w:jc w:val="left"/>
              <w:rPr>
                <w:b w:val="0"/>
                <w:sz w:val="20"/>
                <w:u w:val="none"/>
              </w:rPr>
            </w:pPr>
            <w:r w:rsidRPr="002652D3">
              <w:rPr>
                <w:sz w:val="20"/>
                <w:u w:val="none"/>
              </w:rPr>
              <w:t xml:space="preserve">Course Evaluation:  </w:t>
            </w:r>
            <w:r w:rsidRPr="002652D3">
              <w:rPr>
                <w:sz w:val="20"/>
                <w:u w:val="none"/>
              </w:rPr>
              <w:tab/>
            </w:r>
          </w:p>
          <w:p w:rsidR="000F4F95" w:rsidRDefault="000F4F95" w:rsidP="000F4F95">
            <w:pPr>
              <w:tabs>
                <w:tab w:val="left" w:pos="-1440"/>
              </w:tabs>
            </w:pPr>
          </w:p>
          <w:p w:rsidR="00495EF9" w:rsidRDefault="00495EF9" w:rsidP="00721724">
            <w:pPr>
              <w:rPr>
                <w:sz w:val="20"/>
              </w:rPr>
            </w:pPr>
            <w:r>
              <w:rPr>
                <w:sz w:val="20"/>
              </w:rPr>
              <w:t xml:space="preserve">Quizzes                                                                       </w:t>
            </w:r>
            <w:r w:rsidR="009C7727">
              <w:rPr>
                <w:sz w:val="20"/>
              </w:rPr>
              <w:t xml:space="preserve">                              </w:t>
            </w:r>
            <w:r w:rsidR="00943290">
              <w:rPr>
                <w:sz w:val="20"/>
              </w:rPr>
              <w:t xml:space="preserve">            </w:t>
            </w:r>
            <w:r w:rsidR="009C7727">
              <w:rPr>
                <w:sz w:val="20"/>
              </w:rPr>
              <w:t>15</w:t>
            </w:r>
            <w:r>
              <w:rPr>
                <w:sz w:val="20"/>
              </w:rPr>
              <w:t>%</w:t>
            </w:r>
          </w:p>
          <w:p w:rsidR="00721724" w:rsidRPr="00721724" w:rsidRDefault="00495EF9" w:rsidP="00721724">
            <w:pPr>
              <w:rPr>
                <w:sz w:val="20"/>
              </w:rPr>
            </w:pPr>
            <w:r>
              <w:rPr>
                <w:sz w:val="20"/>
              </w:rPr>
              <w:t xml:space="preserve">Lab Assignments                                                                   </w:t>
            </w:r>
            <w:r w:rsidR="009C7727">
              <w:rPr>
                <w:sz w:val="20"/>
              </w:rPr>
              <w:t xml:space="preserve">                               15</w:t>
            </w:r>
            <w:r w:rsidR="00721724" w:rsidRPr="00721724">
              <w:rPr>
                <w:sz w:val="20"/>
              </w:rPr>
              <w:t>%</w:t>
            </w:r>
          </w:p>
          <w:p w:rsidR="00CD1129" w:rsidRDefault="006A315C" w:rsidP="00721724">
            <w:pPr>
              <w:rPr>
                <w:sz w:val="20"/>
              </w:rPr>
            </w:pPr>
            <w:r>
              <w:rPr>
                <w:sz w:val="20"/>
              </w:rPr>
              <w:t>Term Project</w:t>
            </w:r>
            <w:r w:rsidR="00721724">
              <w:rPr>
                <w:sz w:val="20"/>
              </w:rPr>
              <w:tab/>
            </w:r>
            <w:r w:rsidR="00721724">
              <w:rPr>
                <w:sz w:val="20"/>
              </w:rPr>
              <w:tab/>
            </w:r>
            <w:r w:rsidR="00721724">
              <w:rPr>
                <w:sz w:val="20"/>
              </w:rPr>
              <w:tab/>
            </w:r>
            <w:r w:rsidR="00721724">
              <w:rPr>
                <w:sz w:val="20"/>
              </w:rPr>
              <w:tab/>
            </w:r>
            <w:r w:rsidR="00721724">
              <w:rPr>
                <w:sz w:val="20"/>
              </w:rPr>
              <w:tab/>
            </w:r>
            <w:r w:rsidR="00721724">
              <w:rPr>
                <w:sz w:val="20"/>
              </w:rPr>
              <w:tab/>
              <w:t xml:space="preserve">      </w:t>
            </w:r>
            <w:r w:rsidR="00721724">
              <w:rPr>
                <w:sz w:val="20"/>
              </w:rPr>
              <w:tab/>
              <w:t xml:space="preserve">                      </w:t>
            </w:r>
            <w:r w:rsidR="009C7727">
              <w:rPr>
                <w:sz w:val="20"/>
              </w:rPr>
              <w:t>10</w:t>
            </w:r>
            <w:r w:rsidR="00721724" w:rsidRPr="00721724">
              <w:rPr>
                <w:sz w:val="20"/>
              </w:rPr>
              <w:t>%</w:t>
            </w:r>
          </w:p>
          <w:p w:rsidR="00CE4F42" w:rsidRPr="00721724" w:rsidRDefault="00192384" w:rsidP="00721724">
            <w:pPr>
              <w:rPr>
                <w:sz w:val="20"/>
              </w:rPr>
            </w:pPr>
            <w:r>
              <w:rPr>
                <w:sz w:val="20"/>
              </w:rPr>
              <w:t xml:space="preserve">Practical </w:t>
            </w:r>
            <w:r w:rsidR="00CE4F42">
              <w:rPr>
                <w:sz w:val="20"/>
              </w:rPr>
              <w:t xml:space="preserve"> Exams</w:t>
            </w:r>
            <w:r w:rsidR="009C7727">
              <w:rPr>
                <w:sz w:val="20"/>
              </w:rPr>
              <w:t xml:space="preserve">                                                                                  </w:t>
            </w:r>
            <w:r>
              <w:rPr>
                <w:sz w:val="20"/>
              </w:rPr>
              <w:t xml:space="preserve">                 </w:t>
            </w:r>
            <w:r w:rsidR="009C7727">
              <w:rPr>
                <w:sz w:val="20"/>
              </w:rPr>
              <w:t>20%</w:t>
            </w:r>
          </w:p>
          <w:p w:rsidR="00721724" w:rsidRPr="00721724" w:rsidRDefault="00721724" w:rsidP="00721724">
            <w:pPr>
              <w:rPr>
                <w:sz w:val="20"/>
              </w:rPr>
            </w:pPr>
            <w:r>
              <w:rPr>
                <w:sz w:val="20"/>
              </w:rPr>
              <w:t>Midterm Exam</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CE4F42">
              <w:rPr>
                <w:sz w:val="20"/>
              </w:rPr>
              <w:t>20</w:t>
            </w:r>
            <w:r w:rsidRPr="00721724">
              <w:rPr>
                <w:sz w:val="20"/>
              </w:rPr>
              <w:t>%</w:t>
            </w:r>
          </w:p>
          <w:p w:rsidR="00721724" w:rsidRPr="006A315C" w:rsidRDefault="00721724" w:rsidP="00721724">
            <w:pPr>
              <w:rPr>
                <w:sz w:val="20"/>
                <w:u w:val="single"/>
              </w:rPr>
            </w:pPr>
            <w:r w:rsidRPr="006A315C">
              <w:rPr>
                <w:sz w:val="20"/>
                <w:u w:val="single"/>
              </w:rPr>
              <w:t>Final Exam</w:t>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r>
            <w:r w:rsidRPr="006A315C">
              <w:rPr>
                <w:sz w:val="20"/>
                <w:u w:val="single"/>
              </w:rPr>
              <w:tab/>
              <w:t xml:space="preserve">         </w:t>
            </w:r>
            <w:r w:rsidR="00CE4F42">
              <w:rPr>
                <w:sz w:val="20"/>
                <w:u w:val="single"/>
              </w:rPr>
              <w:t>20</w:t>
            </w:r>
            <w:r w:rsidRPr="006A315C">
              <w:rPr>
                <w:sz w:val="20"/>
                <w:u w:val="single"/>
              </w:rPr>
              <w:t>%</w:t>
            </w:r>
          </w:p>
          <w:p w:rsidR="00F908CE" w:rsidRDefault="00721724" w:rsidP="00CE4F42">
            <w:r w:rsidRPr="00721724">
              <w:rPr>
                <w:sz w:val="20"/>
              </w:rPr>
              <w:t>Total</w:t>
            </w:r>
            <w:r w:rsidRPr="00721724">
              <w:rPr>
                <w:sz w:val="20"/>
              </w:rPr>
              <w:tab/>
            </w:r>
            <w:r w:rsidRPr="00721724">
              <w:rPr>
                <w:sz w:val="20"/>
              </w:rPr>
              <w:tab/>
            </w:r>
            <w:r w:rsidRPr="00721724">
              <w:rPr>
                <w:sz w:val="20"/>
              </w:rPr>
              <w:tab/>
            </w:r>
            <w:r w:rsidRPr="00721724">
              <w:rPr>
                <w:sz w:val="20"/>
              </w:rPr>
              <w:tab/>
            </w:r>
            <w:r w:rsidRPr="00721724">
              <w:rPr>
                <w:sz w:val="20"/>
              </w:rPr>
              <w:tab/>
            </w:r>
            <w:r w:rsidRPr="00721724">
              <w:rPr>
                <w:sz w:val="20"/>
              </w:rPr>
              <w:tab/>
            </w:r>
            <w:r w:rsidRPr="00721724">
              <w:rPr>
                <w:sz w:val="20"/>
              </w:rPr>
              <w:tab/>
            </w:r>
            <w:r w:rsidRPr="00721724">
              <w:rPr>
                <w:sz w:val="20"/>
              </w:rPr>
              <w:tab/>
            </w:r>
            <w:r>
              <w:rPr>
                <w:sz w:val="20"/>
              </w:rPr>
              <w:t xml:space="preserve">                     </w:t>
            </w:r>
            <w:r w:rsidRPr="00721724">
              <w:rPr>
                <w:sz w:val="20"/>
              </w:rPr>
              <w:t>100%</w:t>
            </w:r>
            <w:r w:rsidR="006A315C">
              <w:rPr>
                <w:sz w:val="20"/>
              </w:rPr>
              <w:br/>
            </w:r>
          </w:p>
          <w:p w:rsidR="00CE4F42" w:rsidRDefault="00F908CE" w:rsidP="00CE4F42">
            <w:r w:rsidRPr="00F908CE">
              <w:t>Remediation for practical skills is mandatory for any single competency score of less than 4/5.</w:t>
            </w:r>
            <w:r>
              <w:br/>
            </w:r>
            <w:r>
              <w:br/>
            </w:r>
          </w:p>
        </w:tc>
      </w:tr>
      <w:tr w:rsidR="004157F3" w:rsidTr="004157F3">
        <w:trPr>
          <w:cantSplit/>
          <w:trHeight w:val="1827"/>
        </w:trPr>
        <w:tc>
          <w:tcPr>
            <w:tcW w:w="675" w:type="dxa"/>
          </w:tcPr>
          <w:p w:rsidR="004157F3" w:rsidRDefault="004157F3" w:rsidP="004157F3">
            <w:pPr>
              <w:rPr>
                <w:b/>
              </w:rPr>
            </w:pPr>
          </w:p>
        </w:tc>
        <w:tc>
          <w:tcPr>
            <w:tcW w:w="8181" w:type="dxa"/>
            <w:gridSpan w:val="3"/>
          </w:tcPr>
          <w:p w:rsidR="004157F3" w:rsidRDefault="004157F3" w:rsidP="00721724">
            <w:pPr>
              <w:numPr>
                <w:ilvl w:val="0"/>
                <w:numId w:val="28"/>
              </w:numPr>
              <w:tabs>
                <w:tab w:val="left" w:pos="-1440"/>
              </w:tabs>
              <w:rPr>
                <w:b/>
                <w:bCs/>
                <w:i/>
                <w:iCs/>
              </w:rPr>
            </w:pPr>
            <w:r>
              <w:t>All tests/exams are the property of Sault College.</w:t>
            </w:r>
          </w:p>
          <w:p w:rsidR="004157F3" w:rsidRDefault="004157F3"/>
          <w:p w:rsidR="004157F3" w:rsidRDefault="004157F3">
            <w:pPr>
              <w:numPr>
                <w:ilvl w:val="0"/>
                <w:numId w:val="2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157F3" w:rsidRDefault="004157F3" w:rsidP="005F5B8D">
            <w:pPr>
              <w:rPr>
                <w:b/>
              </w:rPr>
            </w:pPr>
          </w:p>
        </w:tc>
      </w:tr>
      <w:tr w:rsidR="004157F3" w:rsidTr="004157F3">
        <w:trPr>
          <w:cantSplit/>
          <w:trHeight w:val="3573"/>
        </w:trPr>
        <w:tc>
          <w:tcPr>
            <w:tcW w:w="675" w:type="dxa"/>
          </w:tcPr>
          <w:p w:rsidR="004157F3" w:rsidRDefault="004157F3" w:rsidP="004157F3">
            <w:pPr>
              <w:rPr>
                <w:b/>
              </w:rPr>
            </w:pPr>
          </w:p>
        </w:tc>
        <w:tc>
          <w:tcPr>
            <w:tcW w:w="8181" w:type="dxa"/>
            <w:gridSpan w:val="3"/>
          </w:tcPr>
          <w:p w:rsidR="004157F3" w:rsidRDefault="004157F3">
            <w:pPr>
              <w:numPr>
                <w:ilvl w:val="0"/>
                <w:numId w:val="2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157F3" w:rsidRDefault="004157F3"/>
          <w:p w:rsidR="004157F3" w:rsidRDefault="004157F3">
            <w:pPr>
              <w:numPr>
                <w:ilvl w:val="0"/>
                <w:numId w:val="2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4157F3" w:rsidRDefault="004157F3" w:rsidP="005F5B8D"/>
        </w:tc>
      </w:tr>
      <w:tr w:rsidR="000F195E" w:rsidRPr="00276253">
        <w:trPr>
          <w:cantSplit/>
        </w:trPr>
        <w:tc>
          <w:tcPr>
            <w:tcW w:w="675" w:type="dxa"/>
          </w:tcPr>
          <w:p w:rsidR="000F195E" w:rsidRPr="00276253" w:rsidRDefault="000F195E">
            <w:pPr>
              <w:pStyle w:val="EnvelopeReturn"/>
              <w:rPr>
                <w:b/>
                <w:i/>
              </w:rPr>
            </w:pPr>
          </w:p>
        </w:tc>
        <w:tc>
          <w:tcPr>
            <w:tcW w:w="8181" w:type="dxa"/>
            <w:gridSpan w:val="3"/>
          </w:tcPr>
          <w:p w:rsidR="000F195E" w:rsidRPr="00276253" w:rsidRDefault="000F195E">
            <w:pPr>
              <w:rPr>
                <w:b/>
                <w:i/>
              </w:rPr>
            </w:pPr>
            <w:r w:rsidRPr="00276253">
              <w:rPr>
                <w:b/>
                <w:i/>
              </w:rPr>
              <w:t>The following semester grades will be assigned to students in post-secondary courses:</w:t>
            </w:r>
          </w:p>
        </w:tc>
      </w:tr>
      <w:tr w:rsidR="000F195E">
        <w:tc>
          <w:tcPr>
            <w:tcW w:w="675" w:type="dxa"/>
          </w:tcPr>
          <w:p w:rsidR="000F195E" w:rsidRDefault="000F195E">
            <w:pPr>
              <w:rPr>
                <w:rFonts w:cs="Arial"/>
              </w:rPr>
            </w:pPr>
          </w:p>
        </w:tc>
        <w:tc>
          <w:tcPr>
            <w:tcW w:w="1701" w:type="dxa"/>
          </w:tcPr>
          <w:p w:rsidR="000F195E" w:rsidRDefault="000F195E">
            <w:pPr>
              <w:jc w:val="center"/>
              <w:rPr>
                <w:rFonts w:cs="Arial"/>
              </w:rPr>
            </w:pPr>
          </w:p>
          <w:p w:rsidR="000F195E" w:rsidRDefault="000F195E">
            <w:pPr>
              <w:pStyle w:val="Heading2"/>
              <w:rPr>
                <w:rFonts w:cs="Arial"/>
                <w:b w:val="0"/>
                <w:u w:val="single"/>
              </w:rPr>
            </w:pPr>
            <w:r>
              <w:rPr>
                <w:rFonts w:cs="Arial"/>
                <w:b w:val="0"/>
                <w:u w:val="single"/>
              </w:rPr>
              <w:t>Grade</w:t>
            </w:r>
          </w:p>
        </w:tc>
        <w:tc>
          <w:tcPr>
            <w:tcW w:w="4678" w:type="dxa"/>
          </w:tcPr>
          <w:p w:rsidR="000F195E" w:rsidRDefault="000F195E">
            <w:pPr>
              <w:jc w:val="center"/>
              <w:rPr>
                <w:rFonts w:cs="Arial"/>
              </w:rPr>
            </w:pPr>
          </w:p>
          <w:p w:rsidR="000F195E" w:rsidRDefault="000F195E">
            <w:pPr>
              <w:pStyle w:val="Heading1"/>
              <w:rPr>
                <w:rFonts w:cs="Arial"/>
                <w:b w:val="0"/>
              </w:rPr>
            </w:pPr>
            <w:r>
              <w:rPr>
                <w:rFonts w:cs="Arial"/>
                <w:b w:val="0"/>
              </w:rPr>
              <w:t>Definition</w:t>
            </w:r>
          </w:p>
        </w:tc>
        <w:tc>
          <w:tcPr>
            <w:tcW w:w="1802" w:type="dxa"/>
          </w:tcPr>
          <w:p w:rsidR="000F195E" w:rsidRDefault="000F195E">
            <w:pPr>
              <w:pStyle w:val="BodyText"/>
            </w:pPr>
            <w:r>
              <w:t xml:space="preserve">Grade Point </w:t>
            </w:r>
            <w:r>
              <w:rPr>
                <w:u w:val="single"/>
              </w:rPr>
              <w:t>Equivalent</w:t>
            </w:r>
          </w:p>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90 – 100%</w:t>
            </w:r>
          </w:p>
        </w:tc>
        <w:tc>
          <w:tcPr>
            <w:tcW w:w="1802" w:type="dxa"/>
            <w:vMerge w:val="restart"/>
            <w:vAlign w:val="center"/>
          </w:tcPr>
          <w:p w:rsidR="000F195E" w:rsidRDefault="000F195E">
            <w:pPr>
              <w:jc w:val="center"/>
              <w:rPr>
                <w:rFonts w:cs="Arial"/>
              </w:rPr>
            </w:pPr>
            <w:r>
              <w:rPr>
                <w:rFonts w:cs="Arial"/>
              </w:rPr>
              <w:t>4.00</w:t>
            </w: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80 – 89%</w:t>
            </w:r>
          </w:p>
        </w:tc>
        <w:tc>
          <w:tcPr>
            <w:tcW w:w="1802" w:type="dxa"/>
            <w:vMerge/>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B</w:t>
            </w:r>
          </w:p>
        </w:tc>
        <w:tc>
          <w:tcPr>
            <w:tcW w:w="4678" w:type="dxa"/>
          </w:tcPr>
          <w:p w:rsidR="000F195E" w:rsidRDefault="000F195E">
            <w:pPr>
              <w:jc w:val="center"/>
              <w:rPr>
                <w:rFonts w:cs="Arial"/>
              </w:rPr>
            </w:pPr>
            <w:r>
              <w:rPr>
                <w:rFonts w:cs="Arial"/>
              </w:rPr>
              <w:t>70 - 79%</w:t>
            </w:r>
          </w:p>
        </w:tc>
        <w:tc>
          <w:tcPr>
            <w:tcW w:w="1802" w:type="dxa"/>
          </w:tcPr>
          <w:p w:rsidR="000F195E" w:rsidRDefault="000F195E">
            <w:pPr>
              <w:jc w:val="center"/>
              <w:rPr>
                <w:rFonts w:cs="Arial"/>
              </w:rPr>
            </w:pPr>
            <w:r>
              <w:rPr>
                <w:rFonts w:cs="Arial"/>
              </w:rPr>
              <w:t>3.00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w:t>
            </w:r>
          </w:p>
        </w:tc>
        <w:tc>
          <w:tcPr>
            <w:tcW w:w="4678" w:type="dxa"/>
          </w:tcPr>
          <w:p w:rsidR="000F195E" w:rsidRDefault="000F195E">
            <w:pPr>
              <w:jc w:val="center"/>
              <w:rPr>
                <w:rFonts w:cs="Arial"/>
              </w:rPr>
            </w:pPr>
            <w:r>
              <w:rPr>
                <w:rFonts w:cs="Arial"/>
              </w:rPr>
              <w:t>60 - 69%</w:t>
            </w:r>
          </w:p>
        </w:tc>
        <w:tc>
          <w:tcPr>
            <w:tcW w:w="1802" w:type="dxa"/>
          </w:tcPr>
          <w:p w:rsidR="000F195E" w:rsidRDefault="000F195E">
            <w:pPr>
              <w:jc w:val="center"/>
              <w:rPr>
                <w:rFonts w:cs="Arial"/>
              </w:rPr>
            </w:pPr>
            <w:r>
              <w:rPr>
                <w:rFonts w:cs="Arial"/>
              </w:rPr>
              <w:t>2.00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D</w:t>
            </w:r>
          </w:p>
        </w:tc>
        <w:tc>
          <w:tcPr>
            <w:tcW w:w="4678" w:type="dxa"/>
          </w:tcPr>
          <w:p w:rsidR="000F195E" w:rsidRDefault="000F195E">
            <w:pPr>
              <w:jc w:val="center"/>
              <w:rPr>
                <w:rFonts w:cs="Arial"/>
              </w:rPr>
            </w:pPr>
            <w:r>
              <w:rPr>
                <w:rFonts w:cs="Arial"/>
              </w:rPr>
              <w:t>50 – 59%</w:t>
            </w:r>
          </w:p>
        </w:tc>
        <w:tc>
          <w:tcPr>
            <w:tcW w:w="1802" w:type="dxa"/>
          </w:tcPr>
          <w:p w:rsidR="000F195E" w:rsidRDefault="000F195E">
            <w:pPr>
              <w:jc w:val="center"/>
              <w:rPr>
                <w:rFonts w:cs="Arial"/>
              </w:rPr>
            </w:pPr>
            <w:r>
              <w:rPr>
                <w:rFonts w:cs="Arial"/>
              </w:rPr>
              <w:t>1.00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F (Fail)</w:t>
            </w:r>
          </w:p>
        </w:tc>
        <w:tc>
          <w:tcPr>
            <w:tcW w:w="4678" w:type="dxa"/>
          </w:tcPr>
          <w:p w:rsidR="000F195E" w:rsidRDefault="000F195E">
            <w:pPr>
              <w:jc w:val="center"/>
              <w:rPr>
                <w:rFonts w:cs="Arial"/>
              </w:rPr>
            </w:pPr>
            <w:r>
              <w:rPr>
                <w:rFonts w:cs="Arial"/>
              </w:rPr>
              <w:t>49% and below</w:t>
            </w:r>
          </w:p>
        </w:tc>
        <w:tc>
          <w:tcPr>
            <w:tcW w:w="1802" w:type="dxa"/>
          </w:tcPr>
          <w:p w:rsidR="000F195E" w:rsidRDefault="000F195E">
            <w:pPr>
              <w:jc w:val="center"/>
              <w:rPr>
                <w:rFonts w:cs="Arial"/>
              </w:rPr>
            </w:pPr>
            <w:r>
              <w:rPr>
                <w:rFonts w:cs="Arial"/>
              </w:rPr>
              <w:t>0.00</w:t>
            </w: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CR (Credit)</w:t>
            </w:r>
          </w:p>
        </w:tc>
        <w:tc>
          <w:tcPr>
            <w:tcW w:w="4678" w:type="dxa"/>
          </w:tcPr>
          <w:p w:rsidR="000F195E" w:rsidRDefault="000F195E">
            <w:pPr>
              <w:rPr>
                <w:rFonts w:cs="Arial"/>
              </w:rPr>
            </w:pPr>
            <w:r>
              <w:rPr>
                <w:rFonts w:cs="Arial"/>
              </w:rPr>
              <w:t>Credit for diploma requirements has been awarded.</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S</w:t>
            </w:r>
          </w:p>
        </w:tc>
        <w:tc>
          <w:tcPr>
            <w:tcW w:w="4678" w:type="dxa"/>
          </w:tcPr>
          <w:p w:rsidR="000F195E" w:rsidRDefault="000F195E">
            <w:pPr>
              <w:rPr>
                <w:rFonts w:cs="Arial"/>
              </w:rPr>
            </w:pPr>
            <w:r>
              <w:rPr>
                <w:rFonts w:cs="Arial"/>
              </w:rPr>
              <w:t>Satisfactory achievement in field /clinical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U</w:t>
            </w:r>
          </w:p>
        </w:tc>
        <w:tc>
          <w:tcPr>
            <w:tcW w:w="4678" w:type="dxa"/>
          </w:tcPr>
          <w:p w:rsidR="000F195E" w:rsidRDefault="000F195E">
            <w:pPr>
              <w:rPr>
                <w:rFonts w:cs="Arial"/>
              </w:rPr>
            </w:pPr>
            <w:r>
              <w:rPr>
                <w:rFonts w:cs="Arial"/>
              </w:rPr>
              <w:t>Unsatisfactory achievement in field/clinical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X</w:t>
            </w:r>
          </w:p>
        </w:tc>
        <w:tc>
          <w:tcPr>
            <w:tcW w:w="4678" w:type="dxa"/>
          </w:tcPr>
          <w:p w:rsidR="000F195E" w:rsidRDefault="000F195E">
            <w:pPr>
              <w:rPr>
                <w:rFonts w:cs="Arial"/>
              </w:rPr>
            </w:pPr>
            <w:r>
              <w:rPr>
                <w:rFonts w:cs="Arial"/>
              </w:rPr>
              <w:t>A temporary grade limited to situations with extenuating circumstances giving a student additional time to complete the requirements for a course.</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NR</w:t>
            </w:r>
          </w:p>
        </w:tc>
        <w:tc>
          <w:tcPr>
            <w:tcW w:w="4678" w:type="dxa"/>
          </w:tcPr>
          <w:p w:rsidR="000F195E" w:rsidRDefault="000F195E">
            <w:pPr>
              <w:rPr>
                <w:rFonts w:cs="Arial"/>
              </w:rPr>
            </w:pPr>
            <w:r>
              <w:rPr>
                <w:rFonts w:cs="Arial"/>
              </w:rPr>
              <w:t xml:space="preserve">Grade not reported to Registrar's office.  </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W</w:t>
            </w:r>
          </w:p>
        </w:tc>
        <w:tc>
          <w:tcPr>
            <w:tcW w:w="4678" w:type="dxa"/>
          </w:tcPr>
          <w:p w:rsidR="000F195E" w:rsidRDefault="000F195E">
            <w:pPr>
              <w:rPr>
                <w:rFonts w:cs="Arial"/>
              </w:rPr>
            </w:pPr>
            <w:r>
              <w:rPr>
                <w:rFonts w:cs="Arial"/>
              </w:rPr>
              <w:t>Student has withdrawn from the course without academic penalty.</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8181" w:type="dxa"/>
            <w:gridSpan w:val="3"/>
          </w:tcPr>
          <w:p w:rsidR="000C28E2" w:rsidRDefault="000C28E2" w:rsidP="000C28E2">
            <w:pPr>
              <w:rPr>
                <w:rFonts w:cs="Arial"/>
                <w:b/>
                <w:bCs/>
              </w:rPr>
            </w:pPr>
          </w:p>
          <w:p w:rsidR="00037A50" w:rsidRDefault="00037A50" w:rsidP="000C28E2">
            <w:pPr>
              <w:rPr>
                <w:rFonts w:cs="Arial"/>
                <w:b/>
                <w:bCs/>
              </w:rPr>
            </w:pPr>
          </w:p>
          <w:p w:rsidR="00037A50" w:rsidRDefault="00037A50" w:rsidP="000C28E2">
            <w:pPr>
              <w:rPr>
                <w:rFonts w:cs="Arial"/>
                <w:b/>
                <w:bCs/>
              </w:rPr>
            </w:pPr>
          </w:p>
          <w:p w:rsidR="000C28E2" w:rsidRDefault="000C28E2" w:rsidP="000C28E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C28E2" w:rsidRDefault="000C28E2" w:rsidP="000C28E2">
            <w:pPr>
              <w:rPr>
                <w:rFonts w:cs="Arial"/>
              </w:rPr>
            </w:pPr>
          </w:p>
          <w:p w:rsidR="000F195E" w:rsidRDefault="000C28E2" w:rsidP="000C28E2">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276253" w:rsidRDefault="00276253"/>
    <w:p w:rsidR="00CC4C3A" w:rsidRDefault="00CC4C3A" w:rsidP="00CC4C3A"/>
    <w:p w:rsidR="004157F3" w:rsidRDefault="004157F3" w:rsidP="00CC4C3A"/>
    <w:p w:rsidR="004157F3" w:rsidRDefault="004157F3" w:rsidP="00CC4C3A"/>
    <w:p w:rsidR="00037A50" w:rsidRDefault="00037A50" w:rsidP="00CC4C3A"/>
    <w:p w:rsidR="004157F3" w:rsidRDefault="004157F3" w:rsidP="00CC4C3A"/>
    <w:tbl>
      <w:tblPr>
        <w:tblW w:w="0" w:type="auto"/>
        <w:tblLayout w:type="fixed"/>
        <w:tblLook w:val="0000" w:firstRow="0" w:lastRow="0" w:firstColumn="0" w:lastColumn="0" w:noHBand="0" w:noVBand="0"/>
      </w:tblPr>
      <w:tblGrid>
        <w:gridCol w:w="675"/>
        <w:gridCol w:w="8181"/>
      </w:tblGrid>
      <w:tr w:rsidR="00CC4C3A" w:rsidRPr="00A00162" w:rsidTr="0003104A">
        <w:trPr>
          <w:cantSplit/>
        </w:trPr>
        <w:tc>
          <w:tcPr>
            <w:tcW w:w="675" w:type="dxa"/>
          </w:tcPr>
          <w:p w:rsidR="00CC4C3A" w:rsidRPr="00A00162" w:rsidRDefault="00CC4C3A" w:rsidP="0003104A">
            <w:pPr>
              <w:rPr>
                <w:b/>
              </w:rPr>
            </w:pPr>
            <w:r w:rsidRPr="00A00162">
              <w:rPr>
                <w:b/>
              </w:rPr>
              <w:t>VI.</w:t>
            </w:r>
          </w:p>
        </w:tc>
        <w:tc>
          <w:tcPr>
            <w:tcW w:w="8181" w:type="dxa"/>
          </w:tcPr>
          <w:p w:rsidR="00CC4C3A" w:rsidRPr="00A00162" w:rsidRDefault="00CC4C3A" w:rsidP="0003104A">
            <w:pPr>
              <w:rPr>
                <w:b/>
              </w:rPr>
            </w:pPr>
            <w:r w:rsidRPr="00A00162">
              <w:rPr>
                <w:b/>
              </w:rPr>
              <w:t>SPECIAL NOTES:</w:t>
            </w:r>
          </w:p>
          <w:p w:rsidR="00CC4C3A" w:rsidRPr="00A00162" w:rsidRDefault="00CC4C3A" w:rsidP="0003104A"/>
        </w:tc>
      </w:tr>
      <w:tr w:rsidR="00CC4C3A" w:rsidRPr="00A00162" w:rsidTr="0003104A">
        <w:trPr>
          <w:cantSplit/>
        </w:trPr>
        <w:tc>
          <w:tcPr>
            <w:tcW w:w="675" w:type="dxa"/>
          </w:tcPr>
          <w:p w:rsidR="00CC4C3A" w:rsidRPr="00A00162" w:rsidRDefault="00CC4C3A" w:rsidP="0003104A"/>
        </w:tc>
        <w:tc>
          <w:tcPr>
            <w:tcW w:w="8181" w:type="dxa"/>
          </w:tcPr>
          <w:p w:rsidR="00A17A11" w:rsidRDefault="00A17A11" w:rsidP="00A17A11">
            <w:pPr>
              <w:rPr>
                <w:rFonts w:cs="Arial"/>
                <w:szCs w:val="24"/>
                <w:u w:val="single"/>
              </w:rPr>
            </w:pPr>
            <w:r>
              <w:rPr>
                <w:rFonts w:cs="Arial"/>
                <w:szCs w:val="24"/>
                <w:u w:val="single"/>
              </w:rPr>
              <w:t>Attendance:</w:t>
            </w:r>
          </w:p>
          <w:p w:rsidR="00A17A11" w:rsidRDefault="00A17A11" w:rsidP="00A17A1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C4C3A" w:rsidRPr="00A00162" w:rsidRDefault="00CC4C3A" w:rsidP="004610CF"/>
        </w:tc>
      </w:tr>
    </w:tbl>
    <w:p w:rsidR="00CC4C3A" w:rsidRDefault="00CC4C3A" w:rsidP="00CC4C3A"/>
    <w:tbl>
      <w:tblPr>
        <w:tblW w:w="0" w:type="auto"/>
        <w:tblLayout w:type="fixed"/>
        <w:tblLook w:val="0000" w:firstRow="0" w:lastRow="0" w:firstColumn="0" w:lastColumn="0" w:noHBand="0" w:noVBand="0"/>
      </w:tblPr>
      <w:tblGrid>
        <w:gridCol w:w="675"/>
        <w:gridCol w:w="8181"/>
      </w:tblGrid>
      <w:tr w:rsidR="004610CF" w:rsidRPr="001F503D" w:rsidTr="0067111B">
        <w:trPr>
          <w:cantSplit/>
        </w:trPr>
        <w:tc>
          <w:tcPr>
            <w:tcW w:w="675" w:type="dxa"/>
          </w:tcPr>
          <w:p w:rsidR="004610CF" w:rsidRPr="001F503D" w:rsidRDefault="004610CF" w:rsidP="0067111B">
            <w:pPr>
              <w:rPr>
                <w:b/>
              </w:rPr>
            </w:pPr>
            <w:r w:rsidRPr="001F503D">
              <w:rPr>
                <w:b/>
              </w:rPr>
              <w:t>VII.</w:t>
            </w:r>
          </w:p>
        </w:tc>
        <w:tc>
          <w:tcPr>
            <w:tcW w:w="8181" w:type="dxa"/>
          </w:tcPr>
          <w:p w:rsidR="004610CF" w:rsidRDefault="004610CF" w:rsidP="0067111B">
            <w:pPr>
              <w:rPr>
                <w:b/>
              </w:rPr>
            </w:pPr>
            <w:r>
              <w:rPr>
                <w:b/>
              </w:rPr>
              <w:t xml:space="preserve">COURSE OUTLINE </w:t>
            </w:r>
            <w:r w:rsidRPr="001F503D">
              <w:rPr>
                <w:b/>
              </w:rPr>
              <w:t>ADDENDUM:</w:t>
            </w:r>
          </w:p>
          <w:p w:rsidR="004610CF" w:rsidRPr="001F503D" w:rsidRDefault="004610CF" w:rsidP="0067111B">
            <w:pPr>
              <w:rPr>
                <w:b/>
              </w:rPr>
            </w:pPr>
          </w:p>
        </w:tc>
      </w:tr>
      <w:tr w:rsidR="004610CF" w:rsidRPr="001F503D" w:rsidTr="0067111B">
        <w:trPr>
          <w:cantSplit/>
        </w:trPr>
        <w:tc>
          <w:tcPr>
            <w:tcW w:w="675" w:type="dxa"/>
          </w:tcPr>
          <w:p w:rsidR="004610CF" w:rsidRDefault="004610CF" w:rsidP="0067111B"/>
        </w:tc>
        <w:tc>
          <w:tcPr>
            <w:tcW w:w="8181" w:type="dxa"/>
          </w:tcPr>
          <w:p w:rsidR="004610CF" w:rsidRPr="001F503D" w:rsidRDefault="004610CF" w:rsidP="0067111B">
            <w:r>
              <w:t>The provisions contained in the addendum located on the portal form part of this course outline.</w:t>
            </w:r>
          </w:p>
        </w:tc>
      </w:tr>
    </w:tbl>
    <w:p w:rsidR="004610CF" w:rsidRDefault="004610CF" w:rsidP="004610CF">
      <w:pPr>
        <w:pStyle w:val="EnvelopeReturn"/>
      </w:pPr>
    </w:p>
    <w:p w:rsidR="004610CF" w:rsidRDefault="004610CF" w:rsidP="004610CF">
      <w:pPr>
        <w:pStyle w:val="EnvelopeReturn"/>
      </w:pPr>
    </w:p>
    <w:p w:rsidR="000F195E" w:rsidRDefault="000F195E" w:rsidP="008B1ACD"/>
    <w:sectPr w:rsidR="000F195E" w:rsidSect="00466BF7">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CE" w:rsidRDefault="00F908CE">
      <w:r>
        <w:separator/>
      </w:r>
    </w:p>
  </w:endnote>
  <w:endnote w:type="continuationSeparator" w:id="0">
    <w:p w:rsidR="00F908CE" w:rsidRDefault="00F9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CE" w:rsidRDefault="00F908CE">
      <w:r>
        <w:separator/>
      </w:r>
    </w:p>
  </w:footnote>
  <w:footnote w:type="continuationSeparator" w:id="0">
    <w:p w:rsidR="00F908CE" w:rsidRDefault="00F90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CE" w:rsidRDefault="00F908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908CE" w:rsidRDefault="00F90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CE" w:rsidRDefault="00F908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7A5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908CE">
      <w:tc>
        <w:tcPr>
          <w:tcW w:w="3794" w:type="dxa"/>
          <w:tcBorders>
            <w:bottom w:val="single" w:sz="4" w:space="0" w:color="auto"/>
          </w:tcBorders>
        </w:tcPr>
        <w:p w:rsidR="00F908CE" w:rsidRDefault="00F908CE">
          <w:pPr>
            <w:rPr>
              <w:snapToGrid w:val="0"/>
            </w:rPr>
          </w:pPr>
          <w:r>
            <w:rPr>
              <w:snapToGrid w:val="0"/>
            </w:rPr>
            <w:t>Physiotherapy Clinical Skills II</w:t>
          </w:r>
        </w:p>
      </w:tc>
      <w:tc>
        <w:tcPr>
          <w:tcW w:w="1134" w:type="dxa"/>
          <w:tcBorders>
            <w:bottom w:val="single" w:sz="4" w:space="0" w:color="auto"/>
          </w:tcBorders>
        </w:tcPr>
        <w:p w:rsidR="00F908CE" w:rsidRDefault="00F908CE">
          <w:pPr>
            <w:pStyle w:val="Header"/>
            <w:jc w:val="center"/>
            <w:rPr>
              <w:snapToGrid w:val="0"/>
            </w:rPr>
          </w:pPr>
        </w:p>
      </w:tc>
      <w:tc>
        <w:tcPr>
          <w:tcW w:w="3928" w:type="dxa"/>
          <w:tcBorders>
            <w:bottom w:val="single" w:sz="4" w:space="0" w:color="auto"/>
          </w:tcBorders>
        </w:tcPr>
        <w:p w:rsidR="00F908CE" w:rsidRDefault="00F908CE">
          <w:pPr>
            <w:pStyle w:val="Header"/>
            <w:jc w:val="right"/>
            <w:rPr>
              <w:snapToGrid w:val="0"/>
            </w:rPr>
          </w:pPr>
          <w:r>
            <w:rPr>
              <w:snapToGrid w:val="0"/>
            </w:rPr>
            <w:t>OPA203</w:t>
          </w:r>
        </w:p>
      </w:tc>
    </w:tr>
    <w:tr w:rsidR="00F908CE">
      <w:tc>
        <w:tcPr>
          <w:tcW w:w="3794" w:type="dxa"/>
          <w:tcBorders>
            <w:top w:val="single" w:sz="4" w:space="0" w:color="auto"/>
          </w:tcBorders>
        </w:tcPr>
        <w:p w:rsidR="00F908CE" w:rsidRDefault="00F908CE">
          <w:pPr>
            <w:rPr>
              <w:snapToGrid w:val="0"/>
            </w:rPr>
          </w:pPr>
          <w:r>
            <w:rPr>
              <w:snapToGrid w:val="0"/>
            </w:rPr>
            <w:t>Course Name</w:t>
          </w:r>
        </w:p>
      </w:tc>
      <w:tc>
        <w:tcPr>
          <w:tcW w:w="1134" w:type="dxa"/>
          <w:tcBorders>
            <w:top w:val="single" w:sz="4" w:space="0" w:color="auto"/>
          </w:tcBorders>
        </w:tcPr>
        <w:p w:rsidR="00F908CE" w:rsidRDefault="00F908CE">
          <w:pPr>
            <w:pStyle w:val="Header"/>
            <w:jc w:val="center"/>
            <w:rPr>
              <w:snapToGrid w:val="0"/>
            </w:rPr>
          </w:pPr>
        </w:p>
      </w:tc>
      <w:tc>
        <w:tcPr>
          <w:tcW w:w="3928" w:type="dxa"/>
          <w:tcBorders>
            <w:top w:val="single" w:sz="4" w:space="0" w:color="auto"/>
          </w:tcBorders>
        </w:tcPr>
        <w:p w:rsidR="00F908CE" w:rsidRDefault="00F908CE">
          <w:pPr>
            <w:pStyle w:val="Header"/>
            <w:jc w:val="right"/>
            <w:rPr>
              <w:snapToGrid w:val="0"/>
            </w:rPr>
          </w:pPr>
          <w:r>
            <w:rPr>
              <w:snapToGrid w:val="0"/>
            </w:rPr>
            <w:t>Code #</w:t>
          </w:r>
        </w:p>
      </w:tc>
    </w:tr>
  </w:tbl>
  <w:p w:rsidR="00F908CE" w:rsidRDefault="00F908C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F06E71"/>
    <w:multiLevelType w:val="hybridMultilevel"/>
    <w:tmpl w:val="6694B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2B38CC"/>
    <w:multiLevelType w:val="hybridMultilevel"/>
    <w:tmpl w:val="5BDA4D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6049C0"/>
    <w:multiLevelType w:val="hybridMultilevel"/>
    <w:tmpl w:val="0980E4F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7E7D72"/>
    <w:multiLevelType w:val="hybridMultilevel"/>
    <w:tmpl w:val="C48009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1A5853"/>
    <w:multiLevelType w:val="hybridMultilevel"/>
    <w:tmpl w:val="86BE9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14B4C"/>
    <w:multiLevelType w:val="hybridMultilevel"/>
    <w:tmpl w:val="C974FC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C08668F"/>
    <w:multiLevelType w:val="hybridMultilevel"/>
    <w:tmpl w:val="8AB610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121952"/>
    <w:multiLevelType w:val="hybridMultilevel"/>
    <w:tmpl w:val="1AF44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5A3760C"/>
    <w:multiLevelType w:val="hybridMultilevel"/>
    <w:tmpl w:val="F9BA1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D3128E"/>
    <w:multiLevelType w:val="hybridMultilevel"/>
    <w:tmpl w:val="F7564F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1B295B"/>
    <w:multiLevelType w:val="hybridMultilevel"/>
    <w:tmpl w:val="A7B07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A0DF8"/>
    <w:multiLevelType w:val="hybridMultilevel"/>
    <w:tmpl w:val="17EA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10"/>
  </w:num>
  <w:num w:numId="4">
    <w:abstractNumId w:val="22"/>
  </w:num>
  <w:num w:numId="5">
    <w:abstractNumId w:val="30"/>
  </w:num>
  <w:num w:numId="6">
    <w:abstractNumId w:val="5"/>
  </w:num>
  <w:num w:numId="7">
    <w:abstractNumId w:val="3"/>
  </w:num>
  <w:num w:numId="8">
    <w:abstractNumId w:val="19"/>
  </w:num>
  <w:num w:numId="9">
    <w:abstractNumId w:val="24"/>
  </w:num>
  <w:num w:numId="10">
    <w:abstractNumId w:val="6"/>
  </w:num>
  <w:num w:numId="11">
    <w:abstractNumId w:val="14"/>
  </w:num>
  <w:num w:numId="12">
    <w:abstractNumId w:val="0"/>
  </w:num>
  <w:num w:numId="13">
    <w:abstractNumId w:val="26"/>
  </w:num>
  <w:num w:numId="14">
    <w:abstractNumId w:val="4"/>
  </w:num>
  <w:num w:numId="15">
    <w:abstractNumId w:val="13"/>
  </w:num>
  <w:num w:numId="16">
    <w:abstractNumId w:val="29"/>
  </w:num>
  <w:num w:numId="17">
    <w:abstractNumId w:val="21"/>
  </w:num>
  <w:num w:numId="18">
    <w:abstractNumId w:val="20"/>
  </w:num>
  <w:num w:numId="19">
    <w:abstractNumId w:val="15"/>
  </w:num>
  <w:num w:numId="20">
    <w:abstractNumId w:val="27"/>
  </w:num>
  <w:num w:numId="21">
    <w:abstractNumId w:val="25"/>
  </w:num>
  <w:num w:numId="22">
    <w:abstractNumId w:val="16"/>
  </w:num>
  <w:num w:numId="23">
    <w:abstractNumId w:val="18"/>
  </w:num>
  <w:num w:numId="24">
    <w:abstractNumId w:val="2"/>
  </w:num>
  <w:num w:numId="25">
    <w:abstractNumId w:val="9"/>
  </w:num>
  <w:num w:numId="26">
    <w:abstractNumId w:val="17"/>
  </w:num>
  <w:num w:numId="27">
    <w:abstractNumId w:val="8"/>
  </w:num>
  <w:num w:numId="28">
    <w:abstractNumId w:val="7"/>
  </w:num>
  <w:num w:numId="29">
    <w:abstractNumId w:val="31"/>
  </w:num>
  <w:num w:numId="30">
    <w:abstractNumId w:val="12"/>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59D"/>
    <w:rsid w:val="00006D6A"/>
    <w:rsid w:val="000266C6"/>
    <w:rsid w:val="0003104A"/>
    <w:rsid w:val="00037A50"/>
    <w:rsid w:val="000406EA"/>
    <w:rsid w:val="00072636"/>
    <w:rsid w:val="00080076"/>
    <w:rsid w:val="00092132"/>
    <w:rsid w:val="000C28E2"/>
    <w:rsid w:val="000C6A1E"/>
    <w:rsid w:val="000F195E"/>
    <w:rsid w:val="000F352C"/>
    <w:rsid w:val="000F4F95"/>
    <w:rsid w:val="00136E15"/>
    <w:rsid w:val="00192384"/>
    <w:rsid w:val="00192E48"/>
    <w:rsid w:val="001931F4"/>
    <w:rsid w:val="001C2AFF"/>
    <w:rsid w:val="001D48B3"/>
    <w:rsid w:val="001D5553"/>
    <w:rsid w:val="001E00FB"/>
    <w:rsid w:val="001E5FA9"/>
    <w:rsid w:val="002031AB"/>
    <w:rsid w:val="00204369"/>
    <w:rsid w:val="00216F62"/>
    <w:rsid w:val="00217F4F"/>
    <w:rsid w:val="0025406D"/>
    <w:rsid w:val="002652D3"/>
    <w:rsid w:val="00265A2E"/>
    <w:rsid w:val="00275A56"/>
    <w:rsid w:val="00276253"/>
    <w:rsid w:val="002952EA"/>
    <w:rsid w:val="00296D43"/>
    <w:rsid w:val="002A7C03"/>
    <w:rsid w:val="002B483B"/>
    <w:rsid w:val="002D26E3"/>
    <w:rsid w:val="002E0464"/>
    <w:rsid w:val="002E68C4"/>
    <w:rsid w:val="00300EEE"/>
    <w:rsid w:val="003462F3"/>
    <w:rsid w:val="003D222E"/>
    <w:rsid w:val="00400EF6"/>
    <w:rsid w:val="0040234E"/>
    <w:rsid w:val="00410380"/>
    <w:rsid w:val="004157F3"/>
    <w:rsid w:val="00434D08"/>
    <w:rsid w:val="0044429D"/>
    <w:rsid w:val="004550AF"/>
    <w:rsid w:val="004559B1"/>
    <w:rsid w:val="0045680D"/>
    <w:rsid w:val="004610CF"/>
    <w:rsid w:val="004663F7"/>
    <w:rsid w:val="00466BF7"/>
    <w:rsid w:val="00466CD2"/>
    <w:rsid w:val="00467708"/>
    <w:rsid w:val="00495EF9"/>
    <w:rsid w:val="004A376A"/>
    <w:rsid w:val="004A5029"/>
    <w:rsid w:val="004A7265"/>
    <w:rsid w:val="004D344B"/>
    <w:rsid w:val="004E0D5D"/>
    <w:rsid w:val="00513F13"/>
    <w:rsid w:val="00525783"/>
    <w:rsid w:val="0053116E"/>
    <w:rsid w:val="00535701"/>
    <w:rsid w:val="00542AED"/>
    <w:rsid w:val="00552B93"/>
    <w:rsid w:val="00574A42"/>
    <w:rsid w:val="005D19C7"/>
    <w:rsid w:val="005D4C48"/>
    <w:rsid w:val="005E1812"/>
    <w:rsid w:val="005F5B8D"/>
    <w:rsid w:val="006050A1"/>
    <w:rsid w:val="00636858"/>
    <w:rsid w:val="00637EEA"/>
    <w:rsid w:val="00654100"/>
    <w:rsid w:val="0067111B"/>
    <w:rsid w:val="00685956"/>
    <w:rsid w:val="006A315C"/>
    <w:rsid w:val="006C40AA"/>
    <w:rsid w:val="006D1A0B"/>
    <w:rsid w:val="006D7762"/>
    <w:rsid w:val="006E0226"/>
    <w:rsid w:val="006F0C47"/>
    <w:rsid w:val="007107A8"/>
    <w:rsid w:val="0071603A"/>
    <w:rsid w:val="00721724"/>
    <w:rsid w:val="0075689E"/>
    <w:rsid w:val="00766AC9"/>
    <w:rsid w:val="00767202"/>
    <w:rsid w:val="00774BD2"/>
    <w:rsid w:val="007A4FB1"/>
    <w:rsid w:val="007B4447"/>
    <w:rsid w:val="007C3E7F"/>
    <w:rsid w:val="007C4E82"/>
    <w:rsid w:val="007E583D"/>
    <w:rsid w:val="00807D72"/>
    <w:rsid w:val="0084717D"/>
    <w:rsid w:val="00855A21"/>
    <w:rsid w:val="00864845"/>
    <w:rsid w:val="0086589A"/>
    <w:rsid w:val="008713CE"/>
    <w:rsid w:val="0088610A"/>
    <w:rsid w:val="008A6000"/>
    <w:rsid w:val="008B1ACD"/>
    <w:rsid w:val="008C17D4"/>
    <w:rsid w:val="008D4E90"/>
    <w:rsid w:val="008D7C80"/>
    <w:rsid w:val="008E7851"/>
    <w:rsid w:val="009103F1"/>
    <w:rsid w:val="0092477F"/>
    <w:rsid w:val="00943290"/>
    <w:rsid w:val="0094498F"/>
    <w:rsid w:val="00973E07"/>
    <w:rsid w:val="0097613E"/>
    <w:rsid w:val="009803B4"/>
    <w:rsid w:val="00986162"/>
    <w:rsid w:val="0099454A"/>
    <w:rsid w:val="009A454C"/>
    <w:rsid w:val="009C1E92"/>
    <w:rsid w:val="009C7620"/>
    <w:rsid w:val="009C7727"/>
    <w:rsid w:val="009D22A1"/>
    <w:rsid w:val="009D2A95"/>
    <w:rsid w:val="009D3ADB"/>
    <w:rsid w:val="009F6E3B"/>
    <w:rsid w:val="00A04E6E"/>
    <w:rsid w:val="00A17A11"/>
    <w:rsid w:val="00A25591"/>
    <w:rsid w:val="00A61432"/>
    <w:rsid w:val="00A73CB9"/>
    <w:rsid w:val="00A960A4"/>
    <w:rsid w:val="00AA10AD"/>
    <w:rsid w:val="00AC21B0"/>
    <w:rsid w:val="00B04672"/>
    <w:rsid w:val="00B07C4D"/>
    <w:rsid w:val="00B138D7"/>
    <w:rsid w:val="00B13FAE"/>
    <w:rsid w:val="00B346E2"/>
    <w:rsid w:val="00B46264"/>
    <w:rsid w:val="00B6310C"/>
    <w:rsid w:val="00B975D2"/>
    <w:rsid w:val="00BB0624"/>
    <w:rsid w:val="00BC14C5"/>
    <w:rsid w:val="00BD059D"/>
    <w:rsid w:val="00BF395B"/>
    <w:rsid w:val="00C46B14"/>
    <w:rsid w:val="00C55B9F"/>
    <w:rsid w:val="00C75FF2"/>
    <w:rsid w:val="00C76AAF"/>
    <w:rsid w:val="00C80F45"/>
    <w:rsid w:val="00C85A8F"/>
    <w:rsid w:val="00CB1F1A"/>
    <w:rsid w:val="00CC4C3A"/>
    <w:rsid w:val="00CD1129"/>
    <w:rsid w:val="00CD513D"/>
    <w:rsid w:val="00CE1D2E"/>
    <w:rsid w:val="00CE4F42"/>
    <w:rsid w:val="00D03628"/>
    <w:rsid w:val="00D0514A"/>
    <w:rsid w:val="00D12B12"/>
    <w:rsid w:val="00D4731C"/>
    <w:rsid w:val="00D60BAE"/>
    <w:rsid w:val="00D819F4"/>
    <w:rsid w:val="00DD2D38"/>
    <w:rsid w:val="00DE5138"/>
    <w:rsid w:val="00DE5FD9"/>
    <w:rsid w:val="00DE72C8"/>
    <w:rsid w:val="00DF4226"/>
    <w:rsid w:val="00E00918"/>
    <w:rsid w:val="00E34134"/>
    <w:rsid w:val="00E34356"/>
    <w:rsid w:val="00E40466"/>
    <w:rsid w:val="00E566F6"/>
    <w:rsid w:val="00E67657"/>
    <w:rsid w:val="00E71CFD"/>
    <w:rsid w:val="00E94109"/>
    <w:rsid w:val="00EA5864"/>
    <w:rsid w:val="00EB087F"/>
    <w:rsid w:val="00EB3F34"/>
    <w:rsid w:val="00ED27EB"/>
    <w:rsid w:val="00ED5C3A"/>
    <w:rsid w:val="00EE3EEC"/>
    <w:rsid w:val="00EF6CDC"/>
    <w:rsid w:val="00F01FF2"/>
    <w:rsid w:val="00F31D7E"/>
    <w:rsid w:val="00F378AD"/>
    <w:rsid w:val="00F75D6A"/>
    <w:rsid w:val="00F908CE"/>
    <w:rsid w:val="00F92917"/>
    <w:rsid w:val="00FD2218"/>
    <w:rsid w:val="00FE09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F7"/>
    <w:rPr>
      <w:rFonts w:ascii="Arial" w:hAnsi="Arial"/>
      <w:sz w:val="22"/>
      <w:lang w:val="en-US" w:eastAsia="en-US"/>
    </w:rPr>
  </w:style>
  <w:style w:type="paragraph" w:styleId="Heading1">
    <w:name w:val="heading 1"/>
    <w:basedOn w:val="Normal"/>
    <w:next w:val="Normal"/>
    <w:qFormat/>
    <w:rsid w:val="00466BF7"/>
    <w:pPr>
      <w:keepNext/>
      <w:jc w:val="center"/>
      <w:outlineLvl w:val="0"/>
    </w:pPr>
    <w:rPr>
      <w:b/>
      <w:u w:val="single"/>
      <w:lang w:val="en-GB"/>
    </w:rPr>
  </w:style>
  <w:style w:type="paragraph" w:styleId="Heading2">
    <w:name w:val="heading 2"/>
    <w:basedOn w:val="Normal"/>
    <w:next w:val="Normal"/>
    <w:link w:val="Heading2Char"/>
    <w:qFormat/>
    <w:rsid w:val="00466BF7"/>
    <w:pPr>
      <w:keepNext/>
      <w:jc w:val="center"/>
      <w:outlineLvl w:val="1"/>
    </w:pPr>
    <w:rPr>
      <w:b/>
      <w:lang w:val="en-GB"/>
    </w:rPr>
  </w:style>
  <w:style w:type="paragraph" w:styleId="Heading3">
    <w:name w:val="heading 3"/>
    <w:basedOn w:val="Normal"/>
    <w:next w:val="Normal"/>
    <w:qFormat/>
    <w:rsid w:val="00466BF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6BF7"/>
  </w:style>
  <w:style w:type="paragraph" w:styleId="Header">
    <w:name w:val="header"/>
    <w:basedOn w:val="Normal"/>
    <w:rsid w:val="00466BF7"/>
    <w:pPr>
      <w:tabs>
        <w:tab w:val="center" w:pos="4320"/>
        <w:tab w:val="right" w:pos="8640"/>
      </w:tabs>
    </w:pPr>
  </w:style>
  <w:style w:type="paragraph" w:styleId="Footer">
    <w:name w:val="footer"/>
    <w:basedOn w:val="Normal"/>
    <w:rsid w:val="00466BF7"/>
    <w:pPr>
      <w:tabs>
        <w:tab w:val="center" w:pos="4320"/>
        <w:tab w:val="right" w:pos="8640"/>
      </w:tabs>
    </w:pPr>
  </w:style>
  <w:style w:type="character" w:styleId="PageNumber">
    <w:name w:val="page number"/>
    <w:basedOn w:val="DefaultParagraphFont"/>
    <w:rsid w:val="00466BF7"/>
  </w:style>
  <w:style w:type="character" w:styleId="LineNumber">
    <w:name w:val="line number"/>
    <w:basedOn w:val="DefaultParagraphFont"/>
    <w:rsid w:val="00466BF7"/>
  </w:style>
  <w:style w:type="paragraph" w:styleId="BodyTextIndent">
    <w:name w:val="Body Text Indent"/>
    <w:basedOn w:val="Normal"/>
    <w:rsid w:val="00466BF7"/>
    <w:pPr>
      <w:ind w:left="450" w:hanging="450"/>
    </w:pPr>
    <w:rPr>
      <w:lang w:val="en-GB"/>
    </w:rPr>
  </w:style>
  <w:style w:type="paragraph" w:styleId="BodyText">
    <w:name w:val="Body Text"/>
    <w:basedOn w:val="Normal"/>
    <w:rsid w:val="00466BF7"/>
    <w:pPr>
      <w:jc w:val="center"/>
    </w:pPr>
    <w:rPr>
      <w:rFonts w:cs="Arial"/>
      <w:lang w:val="en-CA"/>
    </w:rPr>
  </w:style>
  <w:style w:type="paragraph" w:styleId="Title">
    <w:name w:val="Title"/>
    <w:basedOn w:val="Normal"/>
    <w:link w:val="TitleChar"/>
    <w:qFormat/>
    <w:rsid w:val="000F4F95"/>
    <w:pPr>
      <w:jc w:val="center"/>
    </w:pPr>
    <w:rPr>
      <w:rFonts w:ascii="Times New Roman" w:hAnsi="Times New Roman"/>
      <w:b/>
      <w:bCs/>
      <w:sz w:val="28"/>
      <w:szCs w:val="24"/>
      <w:lang w:val="en-CA"/>
    </w:rPr>
  </w:style>
  <w:style w:type="character" w:styleId="Hyperlink">
    <w:name w:val="Hyperlink"/>
    <w:basedOn w:val="DefaultParagraphFont"/>
    <w:uiPriority w:val="99"/>
    <w:unhideWhenUsed/>
    <w:rsid w:val="00CC4C3A"/>
    <w:rPr>
      <w:rFonts w:ascii="Times New Roman" w:hAnsi="Times New Roman" w:cs="Times New Roman" w:hint="default"/>
      <w:color w:val="0000FF"/>
      <w:u w:val="single"/>
    </w:rPr>
  </w:style>
  <w:style w:type="paragraph" w:customStyle="1" w:styleId="Default">
    <w:name w:val="Default"/>
    <w:rsid w:val="00CC4C3A"/>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EE3EEC"/>
    <w:rPr>
      <w:b/>
      <w:bCs/>
      <w:sz w:val="28"/>
      <w:szCs w:val="24"/>
      <w:lang w:eastAsia="en-US"/>
    </w:rPr>
  </w:style>
  <w:style w:type="character" w:customStyle="1" w:styleId="Heading2Char">
    <w:name w:val="Heading 2 Char"/>
    <w:basedOn w:val="DefaultParagraphFont"/>
    <w:link w:val="Heading2"/>
    <w:rsid w:val="00D12B12"/>
    <w:rPr>
      <w:rFonts w:ascii="Arial" w:hAnsi="Arial"/>
      <w:b/>
      <w:sz w:val="22"/>
      <w:lang w:val="en-GB" w:eastAsia="en-US"/>
    </w:rPr>
  </w:style>
  <w:style w:type="paragraph" w:styleId="PlainText">
    <w:name w:val="Plain Text"/>
    <w:basedOn w:val="Normal"/>
    <w:link w:val="PlainTextChar"/>
    <w:uiPriority w:val="99"/>
    <w:unhideWhenUsed/>
    <w:rsid w:val="000C28E2"/>
    <w:rPr>
      <w:rFonts w:ascii="Consolas" w:hAnsi="Consolas"/>
      <w:sz w:val="21"/>
      <w:szCs w:val="21"/>
      <w:lang w:val="en-CA"/>
    </w:rPr>
  </w:style>
  <w:style w:type="character" w:customStyle="1" w:styleId="PlainTextChar">
    <w:name w:val="Plain Text Char"/>
    <w:basedOn w:val="DefaultParagraphFont"/>
    <w:link w:val="PlainText"/>
    <w:uiPriority w:val="99"/>
    <w:rsid w:val="000C28E2"/>
    <w:rPr>
      <w:rFonts w:ascii="Consolas" w:hAnsi="Consolas"/>
      <w:sz w:val="21"/>
      <w:szCs w:val="21"/>
      <w:lang w:eastAsia="en-US"/>
    </w:rPr>
  </w:style>
  <w:style w:type="paragraph" w:styleId="BalloonText">
    <w:name w:val="Balloon Text"/>
    <w:basedOn w:val="Normal"/>
    <w:link w:val="BalloonTextChar"/>
    <w:rsid w:val="001D5553"/>
    <w:rPr>
      <w:rFonts w:ascii="Tahoma" w:hAnsi="Tahoma" w:cs="Tahoma"/>
      <w:sz w:val="16"/>
      <w:szCs w:val="16"/>
    </w:rPr>
  </w:style>
  <w:style w:type="character" w:customStyle="1" w:styleId="BalloonTextChar">
    <w:name w:val="Balloon Text Char"/>
    <w:basedOn w:val="DefaultParagraphFont"/>
    <w:link w:val="BalloonText"/>
    <w:rsid w:val="001D5553"/>
    <w:rPr>
      <w:rFonts w:ascii="Tahoma" w:hAnsi="Tahoma" w:cs="Tahoma"/>
      <w:sz w:val="16"/>
      <w:szCs w:val="16"/>
      <w:lang w:val="en-US" w:eastAsia="en-US"/>
    </w:rPr>
  </w:style>
  <w:style w:type="table" w:customStyle="1" w:styleId="LightShading1">
    <w:name w:val="Light Shading1"/>
    <w:basedOn w:val="TableNormal"/>
    <w:next w:val="LightShading"/>
    <w:uiPriority w:val="60"/>
    <w:rsid w:val="00766AC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6AC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5">
    <w:name w:val="p5"/>
    <w:basedOn w:val="Normal"/>
    <w:rsid w:val="006F0C47"/>
    <w:pPr>
      <w:tabs>
        <w:tab w:val="left" w:pos="720"/>
      </w:tabs>
      <w:spacing w:line="280" w:lineRule="atLeast"/>
    </w:pPr>
    <w:rPr>
      <w:rFonts w:ascii="Times New Roman" w:hAnsi="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5797">
      <w:bodyDiv w:val="1"/>
      <w:marLeft w:val="0"/>
      <w:marRight w:val="0"/>
      <w:marTop w:val="0"/>
      <w:marBottom w:val="0"/>
      <w:divBdr>
        <w:top w:val="none" w:sz="0" w:space="0" w:color="auto"/>
        <w:left w:val="none" w:sz="0" w:space="0" w:color="auto"/>
        <w:bottom w:val="none" w:sz="0" w:space="0" w:color="auto"/>
        <w:right w:val="none" w:sz="0" w:space="0" w:color="auto"/>
      </w:divBdr>
    </w:div>
    <w:div w:id="13531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4215D-33E3-426F-A394-02AC8EB6339E}"/>
</file>

<file path=customXml/itemProps2.xml><?xml version="1.0" encoding="utf-8"?>
<ds:datastoreItem xmlns:ds="http://schemas.openxmlformats.org/officeDocument/2006/customXml" ds:itemID="{02FA3A17-A69D-4158-8403-37AA2ACFC86D}"/>
</file>

<file path=customXml/itemProps3.xml><?xml version="1.0" encoding="utf-8"?>
<ds:datastoreItem xmlns:ds="http://schemas.openxmlformats.org/officeDocument/2006/customXml" ds:itemID="{7A8DE642-18D8-4C7D-99DB-D84491613196}"/>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33</TotalTime>
  <Pages>8</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12</cp:revision>
  <cp:lastPrinted>2014-08-07T14:52:00Z</cp:lastPrinted>
  <dcterms:created xsi:type="dcterms:W3CDTF">2014-05-19T12:32:00Z</dcterms:created>
  <dcterms:modified xsi:type="dcterms:W3CDTF">2014-08-07T14:52:00Z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5029800</vt:r8>
  </property>
</Properties>
</file>